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610" w:rsidRDefault="008E767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168</w:t>
      </w:r>
      <w:r w:rsidR="00CC7129">
        <w:rPr>
          <w:rFonts w:ascii="Tahoma" w:hAnsi="Tahoma" w:cs="Tahoma"/>
          <w:sz w:val="22"/>
          <w:szCs w:val="22"/>
          <w:lang w:val="cs-CZ"/>
        </w:rPr>
        <w:t>7</w:t>
      </w:r>
      <w:r>
        <w:rPr>
          <w:rFonts w:ascii="Tahoma" w:hAnsi="Tahoma" w:cs="Tahoma"/>
          <w:sz w:val="22"/>
          <w:szCs w:val="22"/>
          <w:lang w:val="cs-CZ"/>
        </w:rPr>
        <w:t>. Poselství Ježíše ze dne</w:t>
      </w:r>
      <w:r w:rsidR="00FD38B6" w:rsidRPr="008E767A">
        <w:rPr>
          <w:rFonts w:ascii="Tahoma" w:hAnsi="Tahoma" w:cs="Tahoma"/>
          <w:sz w:val="22"/>
          <w:szCs w:val="22"/>
          <w:lang w:val="cs-CZ"/>
        </w:rPr>
        <w:t xml:space="preserve"> 24. srpna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A7587F" w:rsidRPr="00A7587F" w:rsidRDefault="008E767A" w:rsidP="00A7587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A7587F" w:rsidRPr="00A7587F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067DB2" w:rsidRDefault="00067DB2">
      <w:pPr>
        <w:rPr>
          <w:rFonts w:ascii="Tahoma" w:hAnsi="Tahoma" w:cs="Tahoma"/>
          <w:sz w:val="22"/>
          <w:szCs w:val="22"/>
          <w:lang w:val="cs-CZ"/>
        </w:rPr>
      </w:pPr>
    </w:p>
    <w:p w:rsidR="008E767A" w:rsidRPr="008E767A" w:rsidRDefault="008E767A">
      <w:pPr>
        <w:rPr>
          <w:rFonts w:ascii="Tahoma" w:hAnsi="Tahoma" w:cs="Tahoma"/>
          <w:sz w:val="22"/>
          <w:szCs w:val="22"/>
          <w:lang w:val="cs-CZ"/>
        </w:rPr>
      </w:pPr>
    </w:p>
    <w:p w:rsidR="00E93610" w:rsidRPr="008E767A" w:rsidRDefault="00E93610">
      <w:pPr>
        <w:rPr>
          <w:rFonts w:ascii="Tahoma" w:hAnsi="Tahoma" w:cs="Tahoma"/>
          <w:sz w:val="22"/>
          <w:szCs w:val="22"/>
          <w:lang w:val="cs-CZ"/>
        </w:rPr>
      </w:pPr>
    </w:p>
    <w:p w:rsidR="00E93610" w:rsidRDefault="008E767A" w:rsidP="008E767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E767A">
        <w:rPr>
          <w:rFonts w:ascii="Tahoma" w:hAnsi="Tahoma" w:cs="Tahoma"/>
          <w:b/>
          <w:sz w:val="22"/>
          <w:szCs w:val="22"/>
          <w:lang w:val="cs-CZ"/>
        </w:rPr>
        <w:t>ODMĚNY PŘICHÁZEJÍ - NEZAPOMEŇTE NA MNE</w:t>
      </w:r>
    </w:p>
    <w:p w:rsidR="00067DB2" w:rsidRDefault="00067DB2" w:rsidP="008E767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E767A" w:rsidRPr="008E767A" w:rsidRDefault="008E767A" w:rsidP="008E767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93610" w:rsidRPr="008E767A" w:rsidRDefault="00E93610">
      <w:pPr>
        <w:rPr>
          <w:rFonts w:ascii="Tahoma" w:hAnsi="Tahoma" w:cs="Tahoma"/>
          <w:sz w:val="22"/>
          <w:szCs w:val="22"/>
          <w:lang w:val="cs-CZ"/>
        </w:rPr>
      </w:pPr>
    </w:p>
    <w:p w:rsidR="00E93610" w:rsidRPr="008E767A" w:rsidRDefault="00FD38B6">
      <w:pPr>
        <w:rPr>
          <w:rFonts w:ascii="Tahoma" w:hAnsi="Tahoma" w:cs="Tahoma"/>
          <w:sz w:val="22"/>
          <w:szCs w:val="22"/>
          <w:lang w:val="cs-CZ"/>
        </w:rPr>
      </w:pPr>
      <w:r w:rsidRPr="008E767A">
        <w:rPr>
          <w:rFonts w:ascii="Tahoma" w:hAnsi="Tahoma" w:cs="Tahoma"/>
          <w:sz w:val="22"/>
          <w:szCs w:val="22"/>
          <w:lang w:val="cs-CZ"/>
        </w:rPr>
        <w:t xml:space="preserve">V období, které brzy přijde, zažijí některé z </w:t>
      </w:r>
      <w:r w:rsidR="008E767A">
        <w:rPr>
          <w:rFonts w:ascii="Tahoma" w:hAnsi="Tahoma" w:cs="Tahoma"/>
          <w:sz w:val="22"/>
          <w:szCs w:val="22"/>
          <w:lang w:val="cs-CZ"/>
        </w:rPr>
        <w:t>m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ých dětí povýšení. </w:t>
      </w:r>
      <w:r w:rsidR="00067DB2">
        <w:rPr>
          <w:rFonts w:ascii="Tahoma" w:hAnsi="Tahoma" w:cs="Tahoma"/>
          <w:sz w:val="22"/>
          <w:szCs w:val="22"/>
          <w:lang w:val="cs-CZ"/>
        </w:rPr>
        <w:t>N</w:t>
      </w:r>
      <w:r w:rsidRPr="008E767A">
        <w:rPr>
          <w:rFonts w:ascii="Tahoma" w:hAnsi="Tahoma" w:cs="Tahoma"/>
          <w:sz w:val="22"/>
          <w:szCs w:val="22"/>
          <w:lang w:val="cs-CZ"/>
        </w:rPr>
        <w:t>ěkte</w:t>
      </w:r>
      <w:r w:rsidR="00216576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8E767A">
        <w:rPr>
          <w:rFonts w:ascii="Tahoma" w:hAnsi="Tahoma" w:cs="Tahoma"/>
          <w:sz w:val="22"/>
          <w:szCs w:val="22"/>
          <w:lang w:val="cs-CZ"/>
        </w:rPr>
        <w:t>jste byl</w:t>
      </w:r>
      <w:r w:rsidR="00216576">
        <w:rPr>
          <w:rFonts w:ascii="Tahoma" w:hAnsi="Tahoma" w:cs="Tahoma"/>
          <w:sz w:val="22"/>
          <w:szCs w:val="22"/>
          <w:lang w:val="cs-CZ"/>
        </w:rPr>
        <w:t>y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 velmi věrn</w:t>
      </w:r>
      <w:r w:rsidR="00216576">
        <w:rPr>
          <w:rFonts w:ascii="Tahoma" w:hAnsi="Tahoma" w:cs="Tahoma"/>
          <w:sz w:val="22"/>
          <w:szCs w:val="22"/>
          <w:lang w:val="cs-CZ"/>
        </w:rPr>
        <w:t>é</w:t>
      </w:r>
      <w:r w:rsidRPr="008E767A">
        <w:rPr>
          <w:rFonts w:ascii="Tahoma" w:hAnsi="Tahoma" w:cs="Tahoma"/>
          <w:sz w:val="22"/>
          <w:szCs w:val="22"/>
          <w:lang w:val="cs-CZ"/>
        </w:rPr>
        <w:t>, bez ohledu na to, co jste musel</w:t>
      </w:r>
      <w:r w:rsidR="00216576">
        <w:rPr>
          <w:rFonts w:ascii="Tahoma" w:hAnsi="Tahoma" w:cs="Tahoma"/>
          <w:sz w:val="22"/>
          <w:szCs w:val="22"/>
          <w:lang w:val="cs-CZ"/>
        </w:rPr>
        <w:t>y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 </w:t>
      </w:r>
      <w:r w:rsidR="008E767A">
        <w:rPr>
          <w:rFonts w:ascii="Tahoma" w:hAnsi="Tahoma" w:cs="Tahoma"/>
          <w:sz w:val="22"/>
          <w:szCs w:val="22"/>
          <w:lang w:val="cs-CZ"/>
        </w:rPr>
        <w:t>přetrpět</w:t>
      </w:r>
      <w:r w:rsidR="00216576">
        <w:rPr>
          <w:rFonts w:ascii="Tahoma" w:hAnsi="Tahoma" w:cs="Tahoma"/>
          <w:sz w:val="22"/>
          <w:szCs w:val="22"/>
          <w:lang w:val="cs-CZ"/>
        </w:rPr>
        <w:t>.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 </w:t>
      </w:r>
      <w:r w:rsidR="00067DB2">
        <w:rPr>
          <w:rFonts w:ascii="Tahoma" w:hAnsi="Tahoma" w:cs="Tahoma"/>
          <w:sz w:val="22"/>
          <w:szCs w:val="22"/>
          <w:lang w:val="cs-CZ"/>
        </w:rPr>
        <w:t>N</w:t>
      </w:r>
      <w:r w:rsidRPr="008E767A">
        <w:rPr>
          <w:rFonts w:ascii="Tahoma" w:hAnsi="Tahoma" w:cs="Tahoma"/>
          <w:sz w:val="22"/>
          <w:szCs w:val="22"/>
          <w:lang w:val="cs-CZ"/>
        </w:rPr>
        <w:t>ěkte</w:t>
      </w:r>
      <w:r w:rsidR="00216576">
        <w:rPr>
          <w:rFonts w:ascii="Tahoma" w:hAnsi="Tahoma" w:cs="Tahoma"/>
          <w:sz w:val="22"/>
          <w:szCs w:val="22"/>
          <w:lang w:val="cs-CZ"/>
        </w:rPr>
        <w:t>ré</w:t>
      </w:r>
      <w:r w:rsidR="00067DB2">
        <w:rPr>
          <w:rFonts w:ascii="Tahoma" w:hAnsi="Tahoma" w:cs="Tahoma"/>
          <w:sz w:val="22"/>
          <w:szCs w:val="22"/>
          <w:lang w:val="cs-CZ"/>
        </w:rPr>
        <w:t xml:space="preserve"> </w:t>
      </w:r>
      <w:r w:rsidR="00216576">
        <w:rPr>
          <w:rFonts w:ascii="Tahoma" w:hAnsi="Tahoma" w:cs="Tahoma"/>
          <w:sz w:val="22"/>
          <w:szCs w:val="22"/>
          <w:lang w:val="cs-CZ"/>
        </w:rPr>
        <w:t>jste vytrpěly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 mnoho těžkostí a zušl</w:t>
      </w:r>
      <w:r w:rsidR="00216576">
        <w:rPr>
          <w:rFonts w:ascii="Tahoma" w:hAnsi="Tahoma" w:cs="Tahoma"/>
          <w:sz w:val="22"/>
          <w:szCs w:val="22"/>
          <w:lang w:val="cs-CZ"/>
        </w:rPr>
        <w:t>echťování, a přesto jste zůstaly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 na cestě</w:t>
      </w:r>
      <w:r w:rsidR="00067DB2">
        <w:rPr>
          <w:rFonts w:ascii="Tahoma" w:hAnsi="Tahoma" w:cs="Tahoma"/>
          <w:sz w:val="22"/>
          <w:szCs w:val="22"/>
          <w:lang w:val="cs-CZ"/>
        </w:rPr>
        <w:t>.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 </w:t>
      </w:r>
      <w:r w:rsidR="002A5E74">
        <w:rPr>
          <w:rFonts w:ascii="Tahoma" w:hAnsi="Tahoma" w:cs="Tahoma"/>
          <w:sz w:val="22"/>
          <w:szCs w:val="22"/>
          <w:lang w:val="cs-CZ"/>
        </w:rPr>
        <w:t>K v</w:t>
      </w:r>
      <w:r w:rsidR="00067DB2">
        <w:rPr>
          <w:rFonts w:ascii="Tahoma" w:hAnsi="Tahoma" w:cs="Tahoma"/>
          <w:sz w:val="22"/>
          <w:szCs w:val="22"/>
          <w:lang w:val="cs-CZ"/>
        </w:rPr>
        <w:t xml:space="preserve">ám </w:t>
      </w:r>
      <w:r w:rsidRPr="008E767A">
        <w:rPr>
          <w:rFonts w:ascii="Tahoma" w:hAnsi="Tahoma" w:cs="Tahoma"/>
          <w:sz w:val="22"/>
          <w:szCs w:val="22"/>
          <w:lang w:val="cs-CZ"/>
        </w:rPr>
        <w:t>při</w:t>
      </w:r>
      <w:r w:rsidR="002A5E74">
        <w:rPr>
          <w:rFonts w:ascii="Tahoma" w:hAnsi="Tahoma" w:cs="Tahoma"/>
          <w:sz w:val="22"/>
          <w:szCs w:val="22"/>
          <w:lang w:val="cs-CZ"/>
        </w:rPr>
        <w:t>cházejí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 odměny, i když jste </w:t>
      </w:r>
      <w:r w:rsidR="00216576">
        <w:rPr>
          <w:rFonts w:ascii="Tahoma" w:hAnsi="Tahoma" w:cs="Tahoma"/>
          <w:sz w:val="22"/>
          <w:szCs w:val="22"/>
          <w:lang w:val="cs-CZ"/>
        </w:rPr>
        <w:t xml:space="preserve">zatím </w:t>
      </w:r>
      <w:r w:rsidR="002A5E74">
        <w:rPr>
          <w:rFonts w:ascii="Tahoma" w:hAnsi="Tahoma" w:cs="Tahoma"/>
          <w:sz w:val="22"/>
          <w:szCs w:val="22"/>
          <w:lang w:val="cs-CZ"/>
        </w:rPr>
        <w:t xml:space="preserve">ještě </w:t>
      </w:r>
      <w:r w:rsidRPr="008E767A">
        <w:rPr>
          <w:rFonts w:ascii="Tahoma" w:hAnsi="Tahoma" w:cs="Tahoma"/>
          <w:sz w:val="22"/>
          <w:szCs w:val="22"/>
          <w:lang w:val="cs-CZ"/>
        </w:rPr>
        <w:t>na zemi.</w:t>
      </w:r>
    </w:p>
    <w:p w:rsidR="00E93610" w:rsidRPr="008E767A" w:rsidRDefault="00E93610">
      <w:pPr>
        <w:rPr>
          <w:rFonts w:ascii="Tahoma" w:hAnsi="Tahoma" w:cs="Tahoma"/>
          <w:sz w:val="22"/>
          <w:szCs w:val="22"/>
          <w:lang w:val="cs-CZ"/>
        </w:rPr>
      </w:pPr>
    </w:p>
    <w:p w:rsidR="00E93610" w:rsidRPr="008E767A" w:rsidRDefault="00FD38B6">
      <w:pPr>
        <w:rPr>
          <w:rFonts w:ascii="Tahoma" w:hAnsi="Tahoma" w:cs="Tahoma"/>
          <w:sz w:val="22"/>
          <w:szCs w:val="22"/>
          <w:lang w:val="cs-CZ"/>
        </w:rPr>
      </w:pPr>
      <w:r w:rsidRPr="008E767A">
        <w:rPr>
          <w:rFonts w:ascii="Tahoma" w:hAnsi="Tahoma" w:cs="Tahoma"/>
          <w:sz w:val="22"/>
          <w:szCs w:val="22"/>
          <w:lang w:val="cs-CZ"/>
        </w:rPr>
        <w:t xml:space="preserve">Z tohoto důvodu a jako odpověď na vaši velkou víru jsem pro vás vyčlenil pozemky, domy a peníze, které vám nyní začnu dávat k dispozici. Některým z </w:t>
      </w:r>
      <w:r w:rsidR="00D368BD">
        <w:rPr>
          <w:rFonts w:ascii="Tahoma" w:hAnsi="Tahoma" w:cs="Tahoma"/>
          <w:sz w:val="22"/>
          <w:szCs w:val="22"/>
          <w:lang w:val="cs-CZ"/>
        </w:rPr>
        <w:t>m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ých dětí bude předáno jmění, které si nemusely vydělat, domy, které nepostavily, a pozemky, které </w:t>
      </w:r>
      <w:r w:rsidR="002A5E74">
        <w:rPr>
          <w:rFonts w:ascii="Tahoma" w:hAnsi="Tahoma" w:cs="Tahoma"/>
          <w:sz w:val="22"/>
          <w:szCs w:val="22"/>
          <w:lang w:val="cs-CZ"/>
        </w:rPr>
        <w:t>si nekoupily</w:t>
      </w:r>
      <w:r w:rsidRPr="008E767A">
        <w:rPr>
          <w:rFonts w:ascii="Tahoma" w:hAnsi="Tahoma" w:cs="Tahoma"/>
          <w:sz w:val="22"/>
          <w:szCs w:val="22"/>
          <w:lang w:val="cs-CZ"/>
        </w:rPr>
        <w:t>.</w:t>
      </w:r>
    </w:p>
    <w:p w:rsidR="00E93610" w:rsidRPr="008E767A" w:rsidRDefault="00E93610">
      <w:pPr>
        <w:rPr>
          <w:rFonts w:ascii="Tahoma" w:hAnsi="Tahoma" w:cs="Tahoma"/>
          <w:sz w:val="22"/>
          <w:szCs w:val="22"/>
          <w:lang w:val="cs-CZ"/>
        </w:rPr>
      </w:pPr>
    </w:p>
    <w:p w:rsidR="00E93610" w:rsidRPr="008E767A" w:rsidRDefault="008A041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Vězte, že to jsou m</w:t>
      </w:r>
      <w:r w:rsidR="00FD38B6" w:rsidRPr="008E767A">
        <w:rPr>
          <w:rFonts w:ascii="Tahoma" w:hAnsi="Tahoma" w:cs="Tahoma"/>
          <w:sz w:val="22"/>
          <w:szCs w:val="22"/>
          <w:lang w:val="cs-CZ"/>
        </w:rPr>
        <w:t>é odměny za vaši velkou věrnost, a nemyslete si, že vám tyto odměny zajistila vaše vlastní ruka. Dávejte pozor, abyste na M</w:t>
      </w:r>
      <w:r>
        <w:rPr>
          <w:rFonts w:ascii="Tahoma" w:hAnsi="Tahoma" w:cs="Tahoma"/>
          <w:sz w:val="22"/>
          <w:szCs w:val="22"/>
          <w:lang w:val="cs-CZ"/>
        </w:rPr>
        <w:t>ne</w:t>
      </w:r>
      <w:r w:rsidR="00FD38B6" w:rsidRPr="008E767A">
        <w:rPr>
          <w:rFonts w:ascii="Tahoma" w:hAnsi="Tahoma" w:cs="Tahoma"/>
          <w:sz w:val="22"/>
          <w:szCs w:val="22"/>
          <w:lang w:val="cs-CZ"/>
        </w:rPr>
        <w:t xml:space="preserve"> nezapomněl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FD38B6" w:rsidRPr="008E767A">
        <w:rPr>
          <w:rFonts w:ascii="Tahoma" w:hAnsi="Tahoma" w:cs="Tahoma"/>
          <w:sz w:val="22"/>
          <w:szCs w:val="22"/>
          <w:lang w:val="cs-CZ"/>
        </w:rPr>
        <w:t>, když máte víc, než všechno, co potřebujete. Dbejte na to, abyste žehnal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FD38B6" w:rsidRPr="008E767A">
        <w:rPr>
          <w:rFonts w:ascii="Tahoma" w:hAnsi="Tahoma" w:cs="Tahoma"/>
          <w:sz w:val="22"/>
          <w:szCs w:val="22"/>
          <w:lang w:val="cs-CZ"/>
        </w:rPr>
        <w:t xml:space="preserve"> těm, kte</w:t>
      </w:r>
      <w:r>
        <w:rPr>
          <w:rFonts w:ascii="Tahoma" w:hAnsi="Tahoma" w:cs="Tahoma"/>
          <w:sz w:val="22"/>
          <w:szCs w:val="22"/>
          <w:lang w:val="cs-CZ"/>
        </w:rPr>
        <w:t>ré</w:t>
      </w:r>
      <w:r w:rsidR="00FD38B6" w:rsidRPr="008E767A">
        <w:rPr>
          <w:rFonts w:ascii="Tahoma" w:hAnsi="Tahoma" w:cs="Tahoma"/>
          <w:sz w:val="22"/>
          <w:szCs w:val="22"/>
          <w:lang w:val="cs-CZ"/>
        </w:rPr>
        <w:t xml:space="preserve"> stále ještě žijí v n</w:t>
      </w:r>
      <w:r>
        <w:rPr>
          <w:rFonts w:ascii="Tahoma" w:hAnsi="Tahoma" w:cs="Tahoma"/>
          <w:sz w:val="22"/>
          <w:szCs w:val="22"/>
          <w:lang w:val="cs-CZ"/>
        </w:rPr>
        <w:t>ouzi</w:t>
      </w:r>
      <w:r w:rsidR="00FD38B6" w:rsidRPr="008E767A">
        <w:rPr>
          <w:rFonts w:ascii="Tahoma" w:hAnsi="Tahoma" w:cs="Tahoma"/>
          <w:sz w:val="22"/>
          <w:szCs w:val="22"/>
          <w:lang w:val="cs-CZ"/>
        </w:rPr>
        <w:t xml:space="preserve">, když vy máte </w:t>
      </w:r>
      <w:r w:rsidR="002A5E74">
        <w:rPr>
          <w:rFonts w:ascii="Tahoma" w:hAnsi="Tahoma" w:cs="Tahoma"/>
          <w:sz w:val="22"/>
          <w:szCs w:val="22"/>
          <w:lang w:val="cs-CZ"/>
        </w:rPr>
        <w:t>nadbytek</w:t>
      </w:r>
      <w:r w:rsidR="00FD38B6" w:rsidRPr="008E767A">
        <w:rPr>
          <w:rFonts w:ascii="Tahoma" w:hAnsi="Tahoma" w:cs="Tahoma"/>
          <w:sz w:val="22"/>
          <w:szCs w:val="22"/>
          <w:lang w:val="cs-CZ"/>
        </w:rPr>
        <w:t xml:space="preserve">. Udělejte vše,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FD38B6" w:rsidRPr="008E767A">
        <w:rPr>
          <w:rFonts w:ascii="Tahoma" w:hAnsi="Tahoma" w:cs="Tahoma"/>
          <w:sz w:val="22"/>
          <w:szCs w:val="22"/>
          <w:lang w:val="cs-CZ"/>
        </w:rPr>
        <w:t>k čemu vás v té</w:t>
      </w:r>
      <w:r>
        <w:rPr>
          <w:rFonts w:ascii="Tahoma" w:hAnsi="Tahoma" w:cs="Tahoma"/>
          <w:sz w:val="22"/>
          <w:szCs w:val="22"/>
          <w:lang w:val="cs-CZ"/>
        </w:rPr>
        <w:t>to</w:t>
      </w:r>
      <w:r w:rsidR="00FD38B6" w:rsidRPr="008E767A">
        <w:rPr>
          <w:rFonts w:ascii="Tahoma" w:hAnsi="Tahoma" w:cs="Tahoma"/>
          <w:sz w:val="22"/>
          <w:szCs w:val="22"/>
          <w:lang w:val="cs-CZ"/>
        </w:rPr>
        <w:t xml:space="preserve"> době vedu, abych vám mohl </w:t>
      </w:r>
      <w:r>
        <w:rPr>
          <w:rFonts w:ascii="Tahoma" w:hAnsi="Tahoma" w:cs="Tahoma"/>
          <w:sz w:val="22"/>
          <w:szCs w:val="22"/>
          <w:lang w:val="cs-CZ"/>
        </w:rPr>
        <w:t xml:space="preserve">i </w:t>
      </w:r>
      <w:r w:rsidR="00FD38B6" w:rsidRPr="008E767A">
        <w:rPr>
          <w:rFonts w:ascii="Tahoma" w:hAnsi="Tahoma" w:cs="Tahoma"/>
          <w:sz w:val="22"/>
          <w:szCs w:val="22"/>
          <w:lang w:val="cs-CZ"/>
        </w:rPr>
        <w:t>nadále žehnat.</w:t>
      </w:r>
    </w:p>
    <w:p w:rsidR="00E93610" w:rsidRPr="008E767A" w:rsidRDefault="00E93610">
      <w:pPr>
        <w:rPr>
          <w:rFonts w:ascii="Tahoma" w:hAnsi="Tahoma" w:cs="Tahoma"/>
          <w:sz w:val="22"/>
          <w:szCs w:val="22"/>
          <w:lang w:val="cs-CZ"/>
        </w:rPr>
      </w:pPr>
    </w:p>
    <w:p w:rsidR="00E93610" w:rsidRPr="008E767A" w:rsidRDefault="00FD38B6">
      <w:pPr>
        <w:rPr>
          <w:rFonts w:ascii="Tahoma" w:hAnsi="Tahoma" w:cs="Tahoma"/>
          <w:sz w:val="22"/>
          <w:szCs w:val="22"/>
          <w:lang w:val="cs-CZ"/>
        </w:rPr>
      </w:pPr>
      <w:r w:rsidRPr="008E767A">
        <w:rPr>
          <w:rFonts w:ascii="Tahoma" w:hAnsi="Tahoma" w:cs="Tahoma"/>
          <w:sz w:val="22"/>
          <w:szCs w:val="22"/>
          <w:lang w:val="cs-CZ"/>
        </w:rPr>
        <w:t xml:space="preserve">Ach, </w:t>
      </w:r>
      <w:r w:rsidR="008A0412">
        <w:rPr>
          <w:rFonts w:ascii="Tahoma" w:hAnsi="Tahoma" w:cs="Tahoma"/>
          <w:sz w:val="22"/>
          <w:szCs w:val="22"/>
          <w:lang w:val="cs-CZ"/>
        </w:rPr>
        <w:t>m</w:t>
      </w:r>
      <w:r w:rsidRPr="008E767A">
        <w:rPr>
          <w:rFonts w:ascii="Tahoma" w:hAnsi="Tahoma" w:cs="Tahoma"/>
          <w:sz w:val="22"/>
          <w:szCs w:val="22"/>
          <w:lang w:val="cs-CZ"/>
        </w:rPr>
        <w:t>é děti, nenech</w:t>
      </w:r>
      <w:r w:rsidR="008A0412">
        <w:rPr>
          <w:rFonts w:ascii="Tahoma" w:hAnsi="Tahoma" w:cs="Tahoma"/>
          <w:sz w:val="22"/>
          <w:szCs w:val="22"/>
          <w:lang w:val="cs-CZ"/>
        </w:rPr>
        <w:t>ej</w:t>
      </w:r>
      <w:r w:rsidRPr="008E767A">
        <w:rPr>
          <w:rFonts w:ascii="Tahoma" w:hAnsi="Tahoma" w:cs="Tahoma"/>
          <w:sz w:val="22"/>
          <w:szCs w:val="22"/>
          <w:lang w:val="cs-CZ"/>
        </w:rPr>
        <w:t>te si vzít srdce bohatstvím nebo prestiží nebo domy nebo pozemky, neboť Já jsem váš Bůh</w:t>
      </w:r>
      <w:r w:rsidR="008E767A">
        <w:rPr>
          <w:rFonts w:ascii="Tahoma" w:hAnsi="Tahoma" w:cs="Tahoma"/>
          <w:sz w:val="22"/>
          <w:szCs w:val="22"/>
          <w:lang w:val="cs-CZ"/>
        </w:rPr>
        <w:t>,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 a co dávám, to mohu také vzít. Nechci mít ve </w:t>
      </w:r>
      <w:r w:rsidR="00067DB2">
        <w:rPr>
          <w:rFonts w:ascii="Tahoma" w:hAnsi="Tahoma" w:cs="Tahoma"/>
          <w:sz w:val="22"/>
          <w:szCs w:val="22"/>
          <w:lang w:val="cs-CZ"/>
        </w:rPr>
        <w:t>vašem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 srdci </w:t>
      </w:r>
      <w:r w:rsidR="00067DB2">
        <w:rPr>
          <w:rFonts w:ascii="Tahoma" w:hAnsi="Tahoma" w:cs="Tahoma"/>
          <w:sz w:val="22"/>
          <w:szCs w:val="22"/>
          <w:lang w:val="cs-CZ"/>
        </w:rPr>
        <w:t xml:space="preserve">žádného </w:t>
      </w:r>
      <w:r w:rsidRPr="008E767A">
        <w:rPr>
          <w:rFonts w:ascii="Tahoma" w:hAnsi="Tahoma" w:cs="Tahoma"/>
          <w:sz w:val="22"/>
          <w:szCs w:val="22"/>
          <w:lang w:val="cs-CZ"/>
        </w:rPr>
        <w:t xml:space="preserve">jiného boha než Mne, neboť </w:t>
      </w:r>
      <w:r w:rsidR="00067DB2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8E767A">
        <w:rPr>
          <w:rFonts w:ascii="Tahoma" w:hAnsi="Tahoma" w:cs="Tahoma"/>
          <w:sz w:val="22"/>
          <w:szCs w:val="22"/>
          <w:lang w:val="cs-CZ"/>
        </w:rPr>
        <w:t>jsem žárlivý Bůh.</w:t>
      </w:r>
    </w:p>
    <w:p w:rsidR="00E93610" w:rsidRPr="008E767A" w:rsidRDefault="00E93610">
      <w:pPr>
        <w:rPr>
          <w:rFonts w:ascii="Tahoma" w:hAnsi="Tahoma" w:cs="Tahoma"/>
          <w:sz w:val="22"/>
          <w:szCs w:val="22"/>
          <w:lang w:val="cs-CZ"/>
        </w:rPr>
      </w:pPr>
    </w:p>
    <w:p w:rsidR="00E93610" w:rsidRDefault="00FD38B6">
      <w:pPr>
        <w:rPr>
          <w:rFonts w:ascii="Tahoma" w:hAnsi="Tahoma" w:cs="Tahoma"/>
          <w:sz w:val="22"/>
          <w:szCs w:val="22"/>
          <w:lang w:val="cs-CZ"/>
        </w:rPr>
      </w:pPr>
      <w:r w:rsidRPr="008E767A">
        <w:rPr>
          <w:rFonts w:ascii="Tahoma" w:hAnsi="Tahoma" w:cs="Tahoma"/>
          <w:sz w:val="22"/>
          <w:szCs w:val="22"/>
          <w:lang w:val="cs-CZ"/>
        </w:rPr>
        <w:t>Ježíš</w:t>
      </w:r>
    </w:p>
    <w:p w:rsidR="008E767A" w:rsidRDefault="008E767A">
      <w:pPr>
        <w:rPr>
          <w:rFonts w:ascii="Tahoma" w:hAnsi="Tahoma" w:cs="Tahoma"/>
          <w:sz w:val="22"/>
          <w:szCs w:val="22"/>
          <w:lang w:val="cs-CZ"/>
        </w:rPr>
      </w:pPr>
    </w:p>
    <w:p w:rsidR="008E767A" w:rsidRDefault="008E767A">
      <w:pPr>
        <w:rPr>
          <w:rFonts w:ascii="Tahoma" w:hAnsi="Tahoma" w:cs="Tahoma"/>
          <w:sz w:val="22"/>
          <w:szCs w:val="22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De 6, 2-20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6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Proto budeš dbát na přikázání Hospodina, svého Boha, chodit po jeho cestách a jeho se bát.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7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Vždyť Hospodin, tvůj Bůh, tě uvádí do dobré země, do země s potoky plnými vody, s prameny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vod propastných tůní, vyvěrajícími na pláni i v pohoří,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8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do země, kde roste pšenice i ječmen, vinná réva, fíkoví a granátová jablka, do země olivového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oleje a medu,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9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do země, v níž budeš jíst chléb bez nedostatku, v </w:t>
      </w:r>
      <w:proofErr w:type="gramStart"/>
      <w:r>
        <w:rPr>
          <w:rFonts w:ascii="Tahoma" w:hAnsi="Tahoma" w:cs="Tahoma"/>
          <w:b/>
          <w:i/>
          <w:sz w:val="18"/>
          <w:szCs w:val="18"/>
          <w:lang w:val="cs-CZ"/>
        </w:rPr>
        <w:t>které</w:t>
      </w:r>
      <w:proofErr w:type="gramEnd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nebudeš postrádat ničeho, do země, jejíž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kamení je železo a z jejíchž hor budeš těžit měď.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0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Budeš jíst dosyta a budeš dobrořečit Hospodinu, svému Bohu, za tu dobrou zemi, kterou ti dal.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1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Střez se však, abys nezapomněl na Hospodina, svého Boha, a nepřestal dbát na jeho přikázání,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práva a nařízení, která ti dnes udílím.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2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Až se dosyta najíš a vystavíš si pěkné domy a usídlíš se,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3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až se ti rozmnoží skot a brav, až budeš mít hodně stříbra a zlata, až se ti rozmnoží všechno,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co máš,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4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jen ať se tvé srdce nevypíná, takže bys zapomněl na Hospodina, svého Boha, který tě vyvedl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z egyptské země, z domu otroctví.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5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15: Vodil tě velikou a hroznou pouští, kde jsou ohniví hadi a štíři, žíznivým krajem bez vody, vyvedl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ti vodu z křemene skály,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6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krmil tě na poušti manou, kterou tvoji otcové neznali, aby tě pokořil a vyzkoušel a aby ti nakonec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prokázal dobro.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7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Neříkej si v srdci: "Tohoto blahobytu jsem se domohl svou silou a zdatností svých rukou."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8"/>
      <w:bookmarkEnd w:id="1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Pamatuj na Hospodina, svého Boha, neboť k nabytí blahobytu ti dává sílu on, aby utvrdil svou smlouvu, kterou přísahal tvým otcům, jak tomu je dnes.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19"/>
      <w:bookmarkEnd w:id="1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Jestliže však přesto na Hospodina, svého Boha, zapomeneš a budeš chodit za jinými bohy, sloužit jim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klanět se jim, dosvědčuji vám dnes, že docela vyhynete.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20"/>
      <w:bookmarkEnd w:id="1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20: Jako pronárody, které Hospodin před vámi vyhubí, tak vyhynete za to, že jste neposlouchali Hospodina, svého Boha.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Ex 34, 14: Nebudeš se klanět jinému bohu, protože Hospodin, jehož jméno je Žárlivý, je Bůh žárlivě milující. </w:t>
      </w:r>
    </w:p>
    <w:p w:rsidR="008E767A" w:rsidRDefault="008E767A" w:rsidP="008E767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767A" w:rsidRPr="008E767A" w:rsidRDefault="008E767A">
      <w:pPr>
        <w:rPr>
          <w:rFonts w:ascii="Tahoma" w:hAnsi="Tahoma" w:cs="Tahoma"/>
          <w:sz w:val="22"/>
          <w:szCs w:val="22"/>
          <w:lang w:val="cs-CZ"/>
        </w:rPr>
      </w:pPr>
    </w:p>
    <w:sectPr w:rsidR="008E767A" w:rsidRPr="008E767A" w:rsidSect="00E93610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93610"/>
    <w:rsid w:val="00067DB2"/>
    <w:rsid w:val="001068FF"/>
    <w:rsid w:val="00216576"/>
    <w:rsid w:val="002A5E74"/>
    <w:rsid w:val="008A0412"/>
    <w:rsid w:val="008E767A"/>
    <w:rsid w:val="009E0B2E"/>
    <w:rsid w:val="00A7587F"/>
    <w:rsid w:val="00CC7129"/>
    <w:rsid w:val="00D368BD"/>
    <w:rsid w:val="00E93610"/>
    <w:rsid w:val="00FD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361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9361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93610"/>
    <w:pPr>
      <w:spacing w:after="140" w:line="276" w:lineRule="auto"/>
    </w:pPr>
  </w:style>
  <w:style w:type="paragraph" w:styleId="Seznam">
    <w:name w:val="List"/>
    <w:basedOn w:val="Zkladntext"/>
    <w:rsid w:val="00E93610"/>
  </w:style>
  <w:style w:type="paragraph" w:customStyle="1" w:styleId="Caption">
    <w:name w:val="Caption"/>
    <w:basedOn w:val="Normln"/>
    <w:qFormat/>
    <w:rsid w:val="00E9361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9361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758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3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2021-08-24T15:43:00Z</dcterms:created>
  <dcterms:modified xsi:type="dcterms:W3CDTF">2021-08-25T14:53:00Z</dcterms:modified>
  <dc:language>en-US</dc:language>
</cp:coreProperties>
</file>