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D5" w:rsidRPr="005D1C82" w:rsidRDefault="005D1C82">
      <w:pPr>
        <w:rPr>
          <w:rFonts w:ascii="Tahoma" w:hAnsi="Tahoma" w:cs="Tahoma"/>
          <w:sz w:val="22"/>
          <w:szCs w:val="22"/>
          <w:lang w:val="cs-CZ"/>
        </w:rPr>
      </w:pPr>
      <w:r w:rsidRPr="005D1C82">
        <w:rPr>
          <w:rFonts w:ascii="Tahoma" w:hAnsi="Tahoma" w:cs="Tahoma"/>
          <w:sz w:val="22"/>
          <w:szCs w:val="22"/>
          <w:lang w:val="cs-CZ"/>
        </w:rPr>
        <w:t xml:space="preserve">1681. Poselství Ježíše ze dne 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>18. srpna 2021</w:t>
      </w:r>
      <w:r w:rsidRPr="005D1C82">
        <w:rPr>
          <w:rFonts w:ascii="Tahoma" w:hAnsi="Tahoma" w:cs="Tahoma"/>
          <w:sz w:val="22"/>
          <w:szCs w:val="22"/>
          <w:lang w:val="cs-CZ"/>
        </w:rPr>
        <w:t>.</w:t>
      </w:r>
    </w:p>
    <w:p w:rsidR="003674EA" w:rsidRPr="003674EA" w:rsidRDefault="005D1C82" w:rsidP="003674EA">
      <w:pPr>
        <w:rPr>
          <w:rFonts w:ascii="Tahoma" w:hAnsi="Tahoma" w:cs="Tahoma"/>
          <w:sz w:val="22"/>
          <w:szCs w:val="22"/>
          <w:lang w:val="cs-CZ"/>
        </w:rPr>
      </w:pPr>
      <w:r w:rsidRPr="005D1C82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3674EA" w:rsidRPr="003674EA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1C6071" w:rsidRPr="005D1C82" w:rsidRDefault="001C6071">
      <w:pPr>
        <w:rPr>
          <w:rFonts w:ascii="Tahoma" w:hAnsi="Tahoma" w:cs="Tahoma"/>
          <w:sz w:val="22"/>
          <w:szCs w:val="22"/>
          <w:lang w:val="cs-CZ"/>
        </w:rPr>
      </w:pPr>
    </w:p>
    <w:p w:rsidR="005D1C82" w:rsidRPr="005D1C82" w:rsidRDefault="005D1C82">
      <w:pPr>
        <w:rPr>
          <w:rFonts w:ascii="Tahoma" w:hAnsi="Tahoma" w:cs="Tahoma"/>
          <w:sz w:val="22"/>
          <w:szCs w:val="22"/>
          <w:lang w:val="cs-CZ"/>
        </w:rPr>
      </w:pPr>
    </w:p>
    <w:p w:rsidR="00351AD5" w:rsidRPr="005D1C82" w:rsidRDefault="00351AD5">
      <w:pPr>
        <w:rPr>
          <w:rFonts w:ascii="Tahoma" w:hAnsi="Tahoma" w:cs="Tahoma"/>
          <w:sz w:val="22"/>
          <w:szCs w:val="22"/>
          <w:lang w:val="cs-CZ"/>
        </w:rPr>
      </w:pPr>
    </w:p>
    <w:p w:rsidR="00351AD5" w:rsidRDefault="00B46C25" w:rsidP="005D1C8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OBDOBÍ</w:t>
      </w:r>
      <w:r w:rsidR="005D1C82" w:rsidRPr="005D1C82">
        <w:rPr>
          <w:rFonts w:ascii="Tahoma" w:hAnsi="Tahoma" w:cs="Tahoma"/>
          <w:b/>
          <w:sz w:val="22"/>
          <w:szCs w:val="22"/>
          <w:lang w:val="cs-CZ"/>
        </w:rPr>
        <w:t xml:space="preserve"> SLZ</w:t>
      </w:r>
    </w:p>
    <w:p w:rsidR="001C6071" w:rsidRPr="005D1C82" w:rsidRDefault="001C6071" w:rsidP="005D1C8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D1C82" w:rsidRPr="005D1C82" w:rsidRDefault="005D1C82">
      <w:pPr>
        <w:rPr>
          <w:rFonts w:ascii="Tahoma" w:hAnsi="Tahoma" w:cs="Tahoma"/>
          <w:sz w:val="22"/>
          <w:szCs w:val="22"/>
          <w:lang w:val="cs-CZ"/>
        </w:rPr>
      </w:pPr>
    </w:p>
    <w:p w:rsidR="00351AD5" w:rsidRPr="005D1C82" w:rsidRDefault="00351AD5">
      <w:pPr>
        <w:rPr>
          <w:rFonts w:ascii="Tahoma" w:hAnsi="Tahoma" w:cs="Tahoma"/>
          <w:sz w:val="22"/>
          <w:szCs w:val="22"/>
          <w:lang w:val="cs-CZ"/>
        </w:rPr>
      </w:pPr>
    </w:p>
    <w:p w:rsidR="00351AD5" w:rsidRPr="005D1C82" w:rsidRDefault="005D1C8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 xml:space="preserve">, vstupujete do období slz. Mnozí z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>ého lidu v této době utrpí strašlivou zradu od těch, které milují. Až se vám budou lámat srdce, pamatujte, že i t</w:t>
      </w:r>
      <w:r>
        <w:rPr>
          <w:rFonts w:ascii="Tahoma" w:hAnsi="Tahoma" w:cs="Tahoma"/>
          <w:sz w:val="22"/>
          <w:szCs w:val="22"/>
          <w:lang w:val="cs-CZ"/>
        </w:rPr>
        <w:t>o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>oje byl</w:t>
      </w:r>
      <w:r>
        <w:rPr>
          <w:rFonts w:ascii="Tahoma" w:hAnsi="Tahoma" w:cs="Tahoma"/>
          <w:sz w:val="22"/>
          <w:szCs w:val="22"/>
          <w:lang w:val="cs-CZ"/>
        </w:rPr>
        <w:t>o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 xml:space="preserve"> zlomen</w:t>
      </w:r>
      <w:r w:rsidR="001E38F6">
        <w:rPr>
          <w:rFonts w:ascii="Tahoma" w:hAnsi="Tahoma" w:cs="Tahoma"/>
          <w:sz w:val="22"/>
          <w:szCs w:val="22"/>
          <w:lang w:val="cs-CZ"/>
        </w:rPr>
        <w:t>o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 xml:space="preserve">. Pamatujte, že se podílíte na </w:t>
      </w:r>
      <w:r w:rsidR="001E38F6">
        <w:rPr>
          <w:rFonts w:ascii="Tahoma" w:hAnsi="Tahoma" w:cs="Tahoma"/>
          <w:sz w:val="22"/>
          <w:szCs w:val="22"/>
          <w:lang w:val="cs-CZ"/>
        </w:rPr>
        <w:t>m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 xml:space="preserve">ém utrpení, když se tyto věci dějí, ale nezůstávají Mnou bez povšimnutí. Vedu účet za každou křivdu spáchanou na </w:t>
      </w:r>
      <w:r w:rsidR="001E38F6">
        <w:rPr>
          <w:rFonts w:ascii="Tahoma" w:hAnsi="Tahoma" w:cs="Tahoma"/>
          <w:sz w:val="22"/>
          <w:szCs w:val="22"/>
          <w:lang w:val="cs-CZ"/>
        </w:rPr>
        <w:t>s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 xml:space="preserve">vých dětech a plně odměním všechny, kdo proti vám vystoupí způsobem, který se jim nebude líbit. V té době budou </w:t>
      </w:r>
      <w:r w:rsidR="001E38F6">
        <w:rPr>
          <w:rFonts w:ascii="Tahoma" w:hAnsi="Tahoma" w:cs="Tahoma"/>
          <w:sz w:val="22"/>
          <w:szCs w:val="22"/>
          <w:lang w:val="cs-CZ"/>
        </w:rPr>
        <w:t>křičet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 xml:space="preserve"> o milosrdenství, ale žádné jim nebude </w:t>
      </w:r>
      <w:r w:rsidR="00D87209">
        <w:rPr>
          <w:rFonts w:ascii="Tahoma" w:hAnsi="Tahoma" w:cs="Tahoma"/>
          <w:sz w:val="22"/>
          <w:szCs w:val="22"/>
          <w:lang w:val="cs-CZ"/>
        </w:rPr>
        <w:t>u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 xml:space="preserve">kázáno, když je </w:t>
      </w:r>
      <w:r w:rsidR="00D87209">
        <w:rPr>
          <w:rFonts w:ascii="Tahoma" w:hAnsi="Tahoma" w:cs="Tahoma"/>
          <w:sz w:val="22"/>
          <w:szCs w:val="22"/>
          <w:lang w:val="cs-CZ"/>
        </w:rPr>
        <w:t>neprojevili</w:t>
      </w:r>
      <w:r w:rsidR="001E38F6">
        <w:rPr>
          <w:rFonts w:ascii="Tahoma" w:hAnsi="Tahoma" w:cs="Tahoma"/>
          <w:sz w:val="22"/>
          <w:szCs w:val="22"/>
          <w:lang w:val="cs-CZ"/>
        </w:rPr>
        <w:t xml:space="preserve"> vám</w:t>
      </w:r>
      <w:r w:rsidR="001C6071" w:rsidRPr="005D1C82">
        <w:rPr>
          <w:rFonts w:ascii="Tahoma" w:hAnsi="Tahoma" w:cs="Tahoma"/>
          <w:sz w:val="22"/>
          <w:szCs w:val="22"/>
          <w:lang w:val="cs-CZ"/>
        </w:rPr>
        <w:t>.</w:t>
      </w:r>
    </w:p>
    <w:p w:rsidR="00351AD5" w:rsidRPr="005D1C82" w:rsidRDefault="00351AD5">
      <w:pPr>
        <w:rPr>
          <w:rFonts w:ascii="Tahoma" w:hAnsi="Tahoma" w:cs="Tahoma"/>
          <w:sz w:val="22"/>
          <w:szCs w:val="22"/>
          <w:lang w:val="cs-CZ"/>
        </w:rPr>
      </w:pPr>
    </w:p>
    <w:p w:rsidR="00351AD5" w:rsidRPr="005D1C82" w:rsidRDefault="001C6071">
      <w:pPr>
        <w:rPr>
          <w:rFonts w:ascii="Tahoma" w:hAnsi="Tahoma" w:cs="Tahoma"/>
          <w:sz w:val="22"/>
          <w:szCs w:val="22"/>
          <w:lang w:val="cs-CZ"/>
        </w:rPr>
      </w:pPr>
      <w:r w:rsidRPr="005D1C82">
        <w:rPr>
          <w:rFonts w:ascii="Tahoma" w:hAnsi="Tahoma" w:cs="Tahoma"/>
          <w:sz w:val="22"/>
          <w:szCs w:val="22"/>
          <w:lang w:val="cs-CZ"/>
        </w:rPr>
        <w:t xml:space="preserve">V </w:t>
      </w:r>
      <w:r w:rsidR="001E38F6">
        <w:rPr>
          <w:rFonts w:ascii="Tahoma" w:hAnsi="Tahoma" w:cs="Tahoma"/>
          <w:sz w:val="22"/>
          <w:szCs w:val="22"/>
          <w:lang w:val="cs-CZ"/>
        </w:rPr>
        <w:t>tomto čase stůjte pevně</w:t>
      </w:r>
      <w:r w:rsidRPr="005D1C82">
        <w:rPr>
          <w:rFonts w:ascii="Tahoma" w:hAnsi="Tahoma" w:cs="Tahoma"/>
          <w:sz w:val="22"/>
          <w:szCs w:val="22"/>
          <w:lang w:val="cs-CZ"/>
        </w:rPr>
        <w:t xml:space="preserve"> a bojujte v bitvách, které jsou před vámi. Dávejte si pozor, aby vás nepřítel vašich duší nezatáhl do jiných</w:t>
      </w:r>
      <w:r w:rsidR="00B46C25" w:rsidRPr="00B46C25">
        <w:rPr>
          <w:rFonts w:ascii="Tahoma" w:hAnsi="Tahoma" w:cs="Tahoma"/>
          <w:sz w:val="22"/>
          <w:szCs w:val="22"/>
          <w:lang w:val="cs-CZ"/>
        </w:rPr>
        <w:t xml:space="preserve"> </w:t>
      </w:r>
      <w:r w:rsidR="00B46C25" w:rsidRPr="005D1C82">
        <w:rPr>
          <w:rFonts w:ascii="Tahoma" w:hAnsi="Tahoma" w:cs="Tahoma"/>
          <w:sz w:val="22"/>
          <w:szCs w:val="22"/>
          <w:lang w:val="cs-CZ"/>
        </w:rPr>
        <w:t>bitev</w:t>
      </w:r>
      <w:r w:rsidRPr="005D1C82">
        <w:rPr>
          <w:rFonts w:ascii="Tahoma" w:hAnsi="Tahoma" w:cs="Tahoma"/>
          <w:sz w:val="22"/>
          <w:szCs w:val="22"/>
          <w:lang w:val="cs-CZ"/>
        </w:rPr>
        <w:t xml:space="preserve">, protože je </w:t>
      </w:r>
      <w:r w:rsidR="00B46C25" w:rsidRPr="005D1C82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5D1C82">
        <w:rPr>
          <w:rFonts w:ascii="Tahoma" w:hAnsi="Tahoma" w:cs="Tahoma"/>
          <w:sz w:val="22"/>
          <w:szCs w:val="22"/>
          <w:lang w:val="cs-CZ"/>
        </w:rPr>
        <w:t xml:space="preserve">léčka, která vás má připravit o sílu, abyste nemohli </w:t>
      </w:r>
      <w:r w:rsidR="00B46C25">
        <w:rPr>
          <w:rFonts w:ascii="Tahoma" w:hAnsi="Tahoma" w:cs="Tahoma"/>
          <w:sz w:val="22"/>
          <w:szCs w:val="22"/>
          <w:lang w:val="cs-CZ"/>
        </w:rPr>
        <w:t>vy</w:t>
      </w:r>
      <w:r w:rsidRPr="005D1C82">
        <w:rPr>
          <w:rFonts w:ascii="Tahoma" w:hAnsi="Tahoma" w:cs="Tahoma"/>
          <w:sz w:val="22"/>
          <w:szCs w:val="22"/>
          <w:lang w:val="cs-CZ"/>
        </w:rPr>
        <w:t xml:space="preserve">bojovat </w:t>
      </w:r>
      <w:r w:rsidR="00B46C25">
        <w:rPr>
          <w:rFonts w:ascii="Tahoma" w:hAnsi="Tahoma" w:cs="Tahoma"/>
          <w:sz w:val="22"/>
          <w:szCs w:val="22"/>
          <w:lang w:val="cs-CZ"/>
        </w:rPr>
        <w:t>svou vlastní.</w:t>
      </w:r>
    </w:p>
    <w:p w:rsidR="00351AD5" w:rsidRPr="005D1C82" w:rsidRDefault="00351AD5">
      <w:pPr>
        <w:rPr>
          <w:rFonts w:ascii="Tahoma" w:hAnsi="Tahoma" w:cs="Tahoma"/>
          <w:sz w:val="22"/>
          <w:szCs w:val="22"/>
          <w:lang w:val="cs-CZ"/>
        </w:rPr>
      </w:pPr>
    </w:p>
    <w:p w:rsidR="00351AD5" w:rsidRPr="005D1C82" w:rsidRDefault="001C6071">
      <w:pPr>
        <w:rPr>
          <w:rFonts w:ascii="Tahoma" w:hAnsi="Tahoma" w:cs="Tahoma"/>
          <w:sz w:val="22"/>
          <w:szCs w:val="22"/>
          <w:lang w:val="cs-CZ"/>
        </w:rPr>
      </w:pPr>
      <w:r w:rsidRPr="005D1C82">
        <w:rPr>
          <w:rFonts w:ascii="Tahoma" w:hAnsi="Tahoma" w:cs="Tahoma"/>
          <w:sz w:val="22"/>
          <w:szCs w:val="22"/>
          <w:lang w:val="cs-CZ"/>
        </w:rPr>
        <w:t xml:space="preserve">Pamatujte, že </w:t>
      </w:r>
      <w:r w:rsidR="00B46C25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5D1C82">
        <w:rPr>
          <w:rFonts w:ascii="Tahoma" w:hAnsi="Tahoma" w:cs="Tahoma"/>
          <w:sz w:val="22"/>
          <w:szCs w:val="22"/>
          <w:lang w:val="cs-CZ"/>
        </w:rPr>
        <w:t>jsem stále s vámi. V těchto bojích nejste sami.</w:t>
      </w:r>
    </w:p>
    <w:p w:rsidR="00351AD5" w:rsidRPr="005D1C82" w:rsidRDefault="00351AD5">
      <w:pPr>
        <w:rPr>
          <w:rFonts w:ascii="Tahoma" w:hAnsi="Tahoma" w:cs="Tahoma"/>
          <w:sz w:val="22"/>
          <w:szCs w:val="22"/>
          <w:lang w:val="cs-CZ"/>
        </w:rPr>
      </w:pPr>
    </w:p>
    <w:p w:rsidR="00351AD5" w:rsidRDefault="001C6071">
      <w:pPr>
        <w:rPr>
          <w:rFonts w:ascii="Tahoma" w:hAnsi="Tahoma" w:cs="Tahoma"/>
          <w:sz w:val="22"/>
          <w:szCs w:val="22"/>
          <w:lang w:val="cs-CZ"/>
        </w:rPr>
      </w:pPr>
      <w:r w:rsidRPr="005D1C82">
        <w:rPr>
          <w:rFonts w:ascii="Tahoma" w:hAnsi="Tahoma" w:cs="Tahoma"/>
          <w:sz w:val="22"/>
          <w:szCs w:val="22"/>
          <w:lang w:val="cs-CZ"/>
        </w:rPr>
        <w:t>Ježíš</w:t>
      </w:r>
    </w:p>
    <w:p w:rsidR="001C6071" w:rsidRDefault="001C6071">
      <w:pPr>
        <w:rPr>
          <w:rFonts w:ascii="Tahoma" w:hAnsi="Tahoma" w:cs="Tahoma"/>
          <w:sz w:val="22"/>
          <w:szCs w:val="22"/>
          <w:lang w:val="cs-CZ"/>
        </w:rPr>
      </w:pPr>
    </w:p>
    <w:p w:rsidR="001C6071" w:rsidRDefault="001C6071">
      <w:pPr>
        <w:rPr>
          <w:rFonts w:ascii="Tahoma" w:hAnsi="Tahoma" w:cs="Tahoma"/>
          <w:sz w:val="22"/>
          <w:szCs w:val="22"/>
          <w:lang w:val="cs-CZ"/>
        </w:rPr>
      </w:pP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Mk 13, 12: Vydá na smrt bratr bratra a otec dítě, povstanou děti proti rodičům a připraví je o život.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Žid 10. 30-39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0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30: Vždyť víme, kdo řekl: </w:t>
      </w:r>
      <w:r>
        <w:rPr>
          <w:rFonts w:ascii="Tahoma" w:hAnsi="Tahoma" w:cs="Tahoma"/>
          <w:b/>
          <w:i/>
          <w:sz w:val="18"/>
          <w:szCs w:val="18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>Já budu trestat, má je odplata.' A jinde: 'Pán bude soudit svůj lid.'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1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31: Je hrozné upadnout do ruky živého Boha.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2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32: Jen si vzpomeňte na dřívější dny! Sotva jste byli osvíceni, už jste museli podstoupit mnohý zápas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 utrpením;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3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33: někteří tím, že byli před očima všech uráženi a utiskováni, jiní tím, že stáli při postižených.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4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34: Vždyť jste trpěli spolu s uvězněnými a s radostí jste snesli i to, že jste byli připraveni o majetek, neboť víte, že máte bohatství lepší a trvalé.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5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35: Neztrácejte proto odvahu, neboť bude bohatě odměněna.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36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36: Potřebujete však vytrvalost, abyste splnili Boží vůli a dosáhli toho, co bylo zaslíbeno.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37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37: Vždyť už jen 'docela krátký čas, a přijde ten, který má přijít, a neopozdí se.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8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>38: Avšak můj spravedlivý – říká Bůh – bude žít, protože uvěřil. Kdo by však odpadl, v tom nenajdu zalíbení.'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9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39: Ale my přece nepatříme k těm, kdo odpadají a zahynou, nýbrž k těm, kdo věří a dosáhnou života. </w:t>
      </w:r>
    </w:p>
    <w:p w:rsidR="001C6071" w:rsidRDefault="001C6071" w:rsidP="001C607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071" w:rsidRPr="005D1C82" w:rsidRDefault="001C6071">
      <w:pPr>
        <w:rPr>
          <w:rFonts w:ascii="Tahoma" w:hAnsi="Tahoma" w:cs="Tahoma"/>
          <w:sz w:val="22"/>
          <w:szCs w:val="22"/>
          <w:lang w:val="cs-CZ"/>
        </w:rPr>
      </w:pPr>
    </w:p>
    <w:sectPr w:rsidR="001C6071" w:rsidRPr="005D1C82" w:rsidSect="00351AD5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51AD5"/>
    <w:rsid w:val="001C6071"/>
    <w:rsid w:val="001E38F6"/>
    <w:rsid w:val="00351AD5"/>
    <w:rsid w:val="003674EA"/>
    <w:rsid w:val="005D1C82"/>
    <w:rsid w:val="00B46C25"/>
    <w:rsid w:val="00C5161A"/>
    <w:rsid w:val="00D87209"/>
    <w:rsid w:val="00F8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1A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51AD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51AD5"/>
    <w:pPr>
      <w:spacing w:after="140" w:line="276" w:lineRule="auto"/>
    </w:pPr>
  </w:style>
  <w:style w:type="paragraph" w:styleId="Seznam">
    <w:name w:val="List"/>
    <w:basedOn w:val="Zkladntext"/>
    <w:rsid w:val="00351AD5"/>
  </w:style>
  <w:style w:type="paragraph" w:customStyle="1" w:styleId="Caption">
    <w:name w:val="Caption"/>
    <w:basedOn w:val="Normln"/>
    <w:qFormat/>
    <w:rsid w:val="00351AD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51AD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674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4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2021-08-18T14:48:00Z</dcterms:created>
  <dcterms:modified xsi:type="dcterms:W3CDTF">2021-08-19T11:10:00Z</dcterms:modified>
  <dc:language>en-US</dc:language>
</cp:coreProperties>
</file>