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A381C" w:rsidRDefault="003F3666" w:rsidP="009A381C">
      <w:pPr>
        <w:spacing w:line="240" w:lineRule="auto"/>
      </w:pPr>
      <w:r>
        <w:t>2684</w:t>
      </w:r>
      <w:r w:rsidR="009A381C" w:rsidRPr="009A381C">
        <w:t xml:space="preserve">. </w:t>
      </w:r>
      <w:r w:rsidRPr="003F3666">
        <w:rPr>
          <w:b/>
        </w:rPr>
        <w:t>22. listopadu 2023.</w:t>
      </w:r>
      <w:r>
        <w:t xml:space="preserve"> </w:t>
      </w:r>
      <w:r w:rsidR="00A73ED4">
        <w:t>Připomínka p</w:t>
      </w:r>
      <w:r w:rsidR="009A381C" w:rsidRPr="009A381C">
        <w:t>oselství Boha Otce ze dne 31. prosince 2019.</w:t>
      </w:r>
    </w:p>
    <w:p w:rsidR="00F67F68" w:rsidRPr="00F67F68" w:rsidRDefault="00F67F68" w:rsidP="00F67F68">
      <w:pPr>
        <w:spacing w:line="240" w:lineRule="auto"/>
      </w:pPr>
      <w:r>
        <w:t xml:space="preserve">Glynda Linkous (USA), </w:t>
      </w:r>
      <w:hyperlink r:id="rId4" w:history="1">
        <w:r w:rsidRPr="00F67F68">
          <w:rPr>
            <w:rStyle w:val="Hypertextovodkaz"/>
            <w:lang w:val="es-ES"/>
          </w:rPr>
          <w:t>https://wingsofprophecy.blogspot.com</w:t>
        </w:r>
      </w:hyperlink>
    </w:p>
    <w:p w:rsidR="000204DC" w:rsidRDefault="000204DC" w:rsidP="009A381C">
      <w:pPr>
        <w:spacing w:line="240" w:lineRule="auto"/>
      </w:pPr>
    </w:p>
    <w:p w:rsidR="009A381C" w:rsidRDefault="009A381C" w:rsidP="009A381C">
      <w:pPr>
        <w:spacing w:line="240" w:lineRule="auto"/>
      </w:pPr>
    </w:p>
    <w:p w:rsidR="009A381C" w:rsidRPr="000204DC" w:rsidRDefault="0041490B" w:rsidP="000204DC">
      <w:pPr>
        <w:spacing w:line="240" w:lineRule="auto"/>
        <w:jc w:val="center"/>
        <w:rPr>
          <w:b/>
        </w:rPr>
      </w:pPr>
      <w:r>
        <w:rPr>
          <w:b/>
        </w:rPr>
        <w:t>TRÁPENI</w:t>
      </w:r>
    </w:p>
    <w:p w:rsidR="009A381C" w:rsidRDefault="009A381C" w:rsidP="009A381C">
      <w:pPr>
        <w:spacing w:line="240" w:lineRule="auto"/>
      </w:pPr>
    </w:p>
    <w:p w:rsidR="009A381C" w:rsidRDefault="009A381C" w:rsidP="009A381C">
      <w:pPr>
        <w:spacing w:line="240" w:lineRule="auto"/>
      </w:pPr>
    </w:p>
    <w:p w:rsidR="00896F54" w:rsidRPr="00896F54" w:rsidRDefault="00896F54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  <w:r w:rsidRPr="00896F54">
        <w:rPr>
          <w:rFonts w:eastAsia="Noto Serif CJK SC"/>
          <w:kern w:val="2"/>
          <w:lang w:eastAsia="zh-CN" w:bidi="hi-IN"/>
        </w:rPr>
        <w:t>Tak jako národy, které se odvrátily ode Mne a od m</w:t>
      </w:r>
      <w:r>
        <w:rPr>
          <w:rFonts w:eastAsia="Noto Serif CJK SC"/>
          <w:kern w:val="2"/>
          <w:lang w:eastAsia="zh-CN" w:bidi="hi-IN"/>
        </w:rPr>
        <w:t>ých cest</w:t>
      </w:r>
      <w:r w:rsidR="003F3666">
        <w:rPr>
          <w:rFonts w:eastAsia="Noto Serif CJK SC"/>
          <w:kern w:val="2"/>
          <w:lang w:eastAsia="zh-CN" w:bidi="hi-IN"/>
        </w:rPr>
        <w:t>,</w:t>
      </w:r>
      <w:r>
        <w:rPr>
          <w:rFonts w:eastAsia="Noto Serif CJK SC"/>
          <w:kern w:val="2"/>
          <w:lang w:eastAsia="zh-CN" w:bidi="hi-IN"/>
        </w:rPr>
        <w:t xml:space="preserve"> </w:t>
      </w:r>
      <w:r w:rsidRPr="00896F54">
        <w:rPr>
          <w:rFonts w:eastAsia="Noto Serif CJK SC"/>
          <w:kern w:val="2"/>
          <w:lang w:eastAsia="zh-CN" w:bidi="hi-IN"/>
        </w:rPr>
        <w:t xml:space="preserve">trápily </w:t>
      </w:r>
      <w:r>
        <w:rPr>
          <w:rFonts w:eastAsia="Noto Serif CJK SC"/>
          <w:kern w:val="2"/>
          <w:lang w:eastAsia="zh-CN" w:bidi="hi-IN"/>
        </w:rPr>
        <w:t>m</w:t>
      </w:r>
      <w:r w:rsidRPr="00896F54">
        <w:rPr>
          <w:rFonts w:eastAsia="Noto Serif CJK SC"/>
          <w:kern w:val="2"/>
          <w:lang w:eastAsia="zh-CN" w:bidi="hi-IN"/>
        </w:rPr>
        <w:t>ůj lid, budu je nyní trápit Já. Pozvednu armády, aby na ně zaútočily, změním jejich vegetační období, budu znepokojovat jejich vládnoucí autority a sešlu mezi ně pohromy. V jejich národech povstanou nepokoje a budou je trápit.</w:t>
      </w:r>
    </w:p>
    <w:p w:rsidR="00896F54" w:rsidRPr="00896F54" w:rsidRDefault="00896F54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</w:p>
    <w:p w:rsidR="00896F54" w:rsidRPr="00896F54" w:rsidRDefault="00896F54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  <w:r w:rsidRPr="00896F54">
        <w:rPr>
          <w:rFonts w:eastAsia="Noto Serif CJK SC"/>
          <w:kern w:val="2"/>
          <w:lang w:eastAsia="zh-CN" w:bidi="hi-IN"/>
        </w:rPr>
        <w:t>Tak jako vy jste sužovaly můj lid, budu nyní Já sužovat vás.</w:t>
      </w:r>
    </w:p>
    <w:p w:rsidR="00896F54" w:rsidRPr="00896F54" w:rsidRDefault="00896F54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</w:p>
    <w:p w:rsidR="00896F54" w:rsidRDefault="00896F54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  <w:r w:rsidRPr="00896F54">
        <w:rPr>
          <w:rFonts w:eastAsia="Noto Serif CJK SC"/>
          <w:kern w:val="2"/>
          <w:lang w:eastAsia="zh-CN" w:bidi="hi-IN"/>
        </w:rPr>
        <w:t>Z odvrácení ode Mne nikdy nevzejde nic dobrého, ó</w:t>
      </w:r>
      <w:r w:rsidR="00A75FC7">
        <w:rPr>
          <w:rFonts w:eastAsia="Noto Serif CJK SC"/>
          <w:kern w:val="2"/>
          <w:lang w:eastAsia="zh-CN" w:bidi="hi-IN"/>
        </w:rPr>
        <w:t>,</w:t>
      </w:r>
      <w:r w:rsidRPr="00896F54">
        <w:rPr>
          <w:rFonts w:eastAsia="Noto Serif CJK SC"/>
          <w:kern w:val="2"/>
          <w:lang w:eastAsia="zh-CN" w:bidi="hi-IN"/>
        </w:rPr>
        <w:t xml:space="preserve"> vy</w:t>
      </w:r>
      <w:r w:rsidR="00A75FC7">
        <w:rPr>
          <w:rFonts w:eastAsia="Noto Serif CJK SC"/>
          <w:kern w:val="2"/>
          <w:lang w:eastAsia="zh-CN" w:bidi="hi-IN"/>
        </w:rPr>
        <w:t xml:space="preserve"> </w:t>
      </w:r>
      <w:r w:rsidRPr="00896F54">
        <w:rPr>
          <w:rFonts w:eastAsia="Noto Serif CJK SC"/>
          <w:kern w:val="2"/>
          <w:lang w:eastAsia="zh-CN" w:bidi="hi-IN"/>
        </w:rPr>
        <w:t>nevěřící. Čas mého hněvu nadešel</w:t>
      </w:r>
      <w:r>
        <w:rPr>
          <w:rFonts w:eastAsia="Noto Serif CJK SC"/>
          <w:kern w:val="2"/>
          <w:lang w:eastAsia="zh-CN" w:bidi="hi-IN"/>
        </w:rPr>
        <w:t>…</w:t>
      </w:r>
    </w:p>
    <w:p w:rsidR="003F3666" w:rsidRDefault="003F3666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</w:p>
    <w:p w:rsidR="003F3666" w:rsidRPr="00896F54" w:rsidRDefault="003F3666" w:rsidP="00896F54">
      <w:pPr>
        <w:suppressAutoHyphens/>
        <w:spacing w:line="240" w:lineRule="auto"/>
        <w:rPr>
          <w:rFonts w:eastAsia="Noto Serif CJK SC"/>
          <w:kern w:val="2"/>
          <w:lang w:eastAsia="zh-CN" w:bidi="hi-IN"/>
        </w:rPr>
      </w:pPr>
      <w:r>
        <w:rPr>
          <w:rFonts w:eastAsia="Noto Serif CJK SC"/>
          <w:kern w:val="2"/>
          <w:lang w:eastAsia="zh-CN" w:bidi="hi-IN"/>
        </w:rPr>
        <w:t>Bůh Otec</w:t>
      </w:r>
    </w:p>
    <w:p w:rsidR="000204DC" w:rsidRDefault="000204DC" w:rsidP="009A381C">
      <w:pPr>
        <w:spacing w:line="240" w:lineRule="auto"/>
      </w:pPr>
    </w:p>
    <w:p w:rsidR="000204DC" w:rsidRDefault="000204DC" w:rsidP="009A381C">
      <w:pPr>
        <w:spacing w:line="240" w:lineRule="auto"/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106, 36-41</w:t>
      </w:r>
    </w:p>
    <w:bookmarkStart w:id="0" w:name="v36"/>
    <w:bookmarkEnd w:id="0"/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"http://www.biblenet.cz/b/Ps/106" \l "v36"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36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Sloužili jejich modlářským stvůrám a ty se jim staly léčkou;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" w:name="v37"/>
      <w:bookmarkEnd w:id="1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37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37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obětovali své syny a své dcery běsům.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" w:name="v38"/>
      <w:bookmarkEnd w:id="2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38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38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Nevinnou krev prolévali, krev svých synů a dcer, které obětovali modlářským stvůrám Kenaanu; proléváním krve zhanobili zemi.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3" w:name="v39"/>
      <w:bookmarkEnd w:id="3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7" w:anchor="v39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39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Tak se poskvrnili svými činy, svým jednáním porušili věrnost.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4" w:name="v40"/>
      <w:bookmarkEnd w:id="4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8" w:anchor="v40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40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vzplál hněvem proti svému lidu, svoje dědictví si zhnusil,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5" w:name="v41"/>
      <w:bookmarkEnd w:id="5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9" w:anchor="v41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41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vydal je do rukou pronárodů, vládli jim ti, kdo je měli v nenávisti.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5, 4-5</w:t>
      </w:r>
    </w:p>
    <w:bookmarkStart w:id="6" w:name="v4"/>
    <w:bookmarkEnd w:id="6"/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"v4"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4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 se mělo pro mou vinici ještě udělat a já pro ni neudělal? Když jsem očekával, že vydá hrozny, jak to, že vydala odporná pláňata?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7" w:name="v5"/>
      <w:bookmarkEnd w:id="7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0" w:anchor="v5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5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Nyní vás tedy poučím, co se svou vinicí udělám: Odstraním její ohrazení a přijde vniveč, pobořím její zídky a bude pošlapána.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5, 11-14</w:t>
      </w:r>
    </w:p>
    <w:bookmarkStart w:id="8" w:name="v11"/>
    <w:bookmarkEnd w:id="8"/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"http://www.biblenet.cz/b/Isa/5" \l "v11"</w:instrTex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0204DC" w:rsidRPr="000204DC">
        <w:rPr>
          <w:rFonts w:eastAsia="WenQuanYi Micro Hei"/>
          <w:b/>
          <w:i/>
          <w:kern w:val="1"/>
          <w:sz w:val="18"/>
          <w:szCs w:val="18"/>
        </w:rPr>
        <w:t>11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 těm, kteří za časného jitra táhnou za opojným nápojem a až do setmění je rozpaluje víno.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9" w:name="v12"/>
      <w:bookmarkEnd w:id="9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1" w:anchor="v12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12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Citera a harfa, bubínek a píšťala a víno jsou na jejich pitkách, ale na dílo Hospodinovo neberou zřetel a dílo jeho rukou nevidí.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0" w:name="v13"/>
      <w:bookmarkEnd w:id="10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2" w:anchor="v13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13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bude můj lid vystěhován, neboť nemá poznání. I nejváženější budou hladovět, jeho hlučící dav bude prahnout žízní. </w:t>
      </w:r>
    </w:p>
    <w:p w:rsidR="00477BC4" w:rsidRDefault="00477BC4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1" w:name="v14"/>
      <w:bookmarkEnd w:id="11"/>
    </w:p>
    <w:p w:rsidR="000204DC" w:rsidRPr="000204DC" w:rsidRDefault="0030460F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3" w:anchor="v14" w:history="1">
        <w:r w:rsidR="000204DC" w:rsidRPr="000204DC">
          <w:rPr>
            <w:rFonts w:eastAsia="WenQuanYi Micro Hei"/>
            <w:b/>
            <w:i/>
            <w:kern w:val="1"/>
            <w:sz w:val="18"/>
            <w:szCs w:val="18"/>
          </w:rPr>
          <w:t>14</w:t>
        </w:r>
      </w:hyperlink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Podsvětí roztáhne svůj chřtán a dokořán rozevře svou tlamu. Do něho sestoupí jeho důstojnost </w:t>
      </w:r>
      <w:r w:rsidR="00477BC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0204DC"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 jeho hlučící dav, jeho hukot a jásot.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20: Běda těm, kdo říkají zlu dobro a dobru zlo, kdo vydávají tmu za světlo a světlo za tmu, kdo vydávají hořké za sladké a sladké za hořké!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23: </w:t>
      </w:r>
      <w:r w:rsidR="00477BC4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T</w:t>
      </w: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ěm, kdo za úplatek ospravedlňují svévolníka a spravedlivým upírají spravedlnost.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24: Proto jako jazyky ohně stravují strniště a suchá tráva mizí v plamenech, tak ztrouchniví jejich kořen a jejich květ odlétne jako prach, neboť odvrhli zákon Hospodina zástupů a řečí Svatého, Boha Izraele, pohrdli. </w:t>
      </w: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204DC" w:rsidRPr="000204DC" w:rsidRDefault="000204DC" w:rsidP="000204D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5, 26: </w:t>
      </w:r>
      <w:hyperlink r:id="rId14" w:anchor="v26" w:history="1"/>
      <w:r w:rsidRPr="000204D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 vztyčí korouhev k dalekému pronárodu, hvizdem jej přivolá od končin země. Hle, přijde rychle a hbitě. </w:t>
      </w:r>
    </w:p>
    <w:p w:rsidR="000204DC" w:rsidRPr="000204DC" w:rsidRDefault="000204DC" w:rsidP="009A381C">
      <w:pPr>
        <w:spacing w:line="240" w:lineRule="auto"/>
        <w:rPr>
          <w:b/>
          <w:i/>
          <w:sz w:val="18"/>
          <w:szCs w:val="18"/>
        </w:rPr>
      </w:pPr>
    </w:p>
    <w:sectPr w:rsidR="000204DC" w:rsidRPr="000204D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A381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04DC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2F2"/>
    <w:rsid w:val="00070430"/>
    <w:rsid w:val="00072465"/>
    <w:rsid w:val="0007302E"/>
    <w:rsid w:val="000738B9"/>
    <w:rsid w:val="00084481"/>
    <w:rsid w:val="00085807"/>
    <w:rsid w:val="00085ABC"/>
    <w:rsid w:val="00086395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19F0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3256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22B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460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3666"/>
    <w:rsid w:val="003F5E5B"/>
    <w:rsid w:val="003F61E9"/>
    <w:rsid w:val="003F7533"/>
    <w:rsid w:val="00401A57"/>
    <w:rsid w:val="00401F3D"/>
    <w:rsid w:val="004109D6"/>
    <w:rsid w:val="00410A35"/>
    <w:rsid w:val="0041490B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77BC4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841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991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0E3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96F54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81C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78F6"/>
    <w:rsid w:val="00A73ED4"/>
    <w:rsid w:val="00A75371"/>
    <w:rsid w:val="00A75FC7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1A77"/>
    <w:rsid w:val="00B820AE"/>
    <w:rsid w:val="00B9096D"/>
    <w:rsid w:val="00B910C3"/>
    <w:rsid w:val="00B9280E"/>
    <w:rsid w:val="00B96612"/>
    <w:rsid w:val="00B96668"/>
    <w:rsid w:val="00BA0AC3"/>
    <w:rsid w:val="00BA2DC3"/>
    <w:rsid w:val="00BA464F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3D46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8786D"/>
    <w:rsid w:val="00C9104C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0EDC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24DA"/>
    <w:rsid w:val="00F63C0B"/>
    <w:rsid w:val="00F6707E"/>
    <w:rsid w:val="00F67F68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67F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Ps/106" TargetMode="External"/><Relationship Id="rId13" Type="http://schemas.openxmlformats.org/officeDocument/2006/relationships/hyperlink" Target="http://www.biblenet.cz/b/Isa/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Ps/106" TargetMode="External"/><Relationship Id="rId12" Type="http://schemas.openxmlformats.org/officeDocument/2006/relationships/hyperlink" Target="http://www.biblenet.cz/b/Isa/5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enet.cz/b/Ps/106" TargetMode="External"/><Relationship Id="rId11" Type="http://schemas.openxmlformats.org/officeDocument/2006/relationships/hyperlink" Target="http://www.biblenet.cz/b/Isa/5" TargetMode="External"/><Relationship Id="rId5" Type="http://schemas.openxmlformats.org/officeDocument/2006/relationships/hyperlink" Target="http://www.biblenet.cz/b/Ps/10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iblenet.cz/b/Isa/5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Ps/106" TargetMode="External"/><Relationship Id="rId14" Type="http://schemas.openxmlformats.org/officeDocument/2006/relationships/hyperlink" Target="http://www.biblenet.cz/b/Isa/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2023-11-22T16:56:00Z</dcterms:created>
  <dcterms:modified xsi:type="dcterms:W3CDTF">2023-12-04T09:22:00Z</dcterms:modified>
</cp:coreProperties>
</file>