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35" w:rsidRPr="00213635" w:rsidRDefault="00213635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>3365. Poselstv</w:t>
      </w:r>
      <w:r w:rsidR="00A63D3D">
        <w:rPr>
          <w:rFonts w:ascii="Tahoma" w:hAnsi="Tahoma" w:cs="Tahoma"/>
          <w:sz w:val="22"/>
          <w:szCs w:val="22"/>
        </w:rPr>
        <w:t>í Ježíše ze dne 19. června 2025.</w:t>
      </w:r>
    </w:p>
    <w:p w:rsidR="00213635" w:rsidRPr="00213635" w:rsidRDefault="00213635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 xml:space="preserve">Glynda Linkous (USA), </w:t>
      </w:r>
    </w:p>
    <w:p w:rsidR="00213635" w:rsidRDefault="00213635">
      <w:pPr>
        <w:rPr>
          <w:rFonts w:ascii="Tahoma" w:hAnsi="Tahoma" w:cs="Tahoma"/>
          <w:sz w:val="22"/>
          <w:szCs w:val="22"/>
        </w:rPr>
      </w:pPr>
    </w:p>
    <w:p w:rsidR="00213635" w:rsidRPr="00213635" w:rsidRDefault="00213635">
      <w:pPr>
        <w:rPr>
          <w:rFonts w:ascii="Tahoma" w:hAnsi="Tahoma" w:cs="Tahoma"/>
          <w:sz w:val="22"/>
          <w:szCs w:val="22"/>
        </w:rPr>
      </w:pPr>
    </w:p>
    <w:p w:rsidR="00000000" w:rsidRDefault="00213635" w:rsidP="00213635">
      <w:pPr>
        <w:jc w:val="center"/>
        <w:rPr>
          <w:rFonts w:ascii="Tahoma" w:hAnsi="Tahoma" w:cs="Tahoma"/>
          <w:b/>
          <w:sz w:val="22"/>
          <w:szCs w:val="22"/>
        </w:rPr>
      </w:pPr>
      <w:r w:rsidRPr="00213635">
        <w:rPr>
          <w:rFonts w:ascii="Tahoma" w:hAnsi="Tahoma" w:cs="Tahoma"/>
          <w:b/>
          <w:sz w:val="22"/>
          <w:szCs w:val="22"/>
        </w:rPr>
        <w:t>POKUD JSTE SPRÁVNĚ ROZPOZNALI</w:t>
      </w:r>
    </w:p>
    <w:p w:rsidR="00213635" w:rsidRPr="00213635" w:rsidRDefault="00213635" w:rsidP="00213635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>Pokud jste spr</w:t>
      </w:r>
      <w:r w:rsidRPr="00213635">
        <w:rPr>
          <w:rFonts w:ascii="Tahoma" w:hAnsi="Tahoma" w:cs="Tahoma"/>
          <w:sz w:val="22"/>
          <w:szCs w:val="22"/>
        </w:rPr>
        <w:t>á</w:t>
      </w:r>
      <w:r w:rsidRPr="00213635">
        <w:rPr>
          <w:rFonts w:ascii="Tahoma" w:hAnsi="Tahoma" w:cs="Tahoma"/>
          <w:sz w:val="22"/>
          <w:szCs w:val="22"/>
        </w:rPr>
        <w:t>vn</w:t>
      </w:r>
      <w:r w:rsidRPr="00213635">
        <w:rPr>
          <w:rFonts w:ascii="Tahoma" w:hAnsi="Tahoma" w:cs="Tahoma"/>
          <w:sz w:val="22"/>
          <w:szCs w:val="22"/>
        </w:rPr>
        <w:t>ě</w:t>
      </w:r>
      <w:r w:rsidRPr="00213635">
        <w:rPr>
          <w:rFonts w:ascii="Tahoma" w:hAnsi="Tahoma" w:cs="Tahoma"/>
          <w:sz w:val="22"/>
          <w:szCs w:val="22"/>
        </w:rPr>
        <w:t xml:space="preserve"> rozpoznali Slovo pravdy, va</w:t>
      </w:r>
      <w:r w:rsidRPr="00213635">
        <w:rPr>
          <w:rFonts w:ascii="Tahoma" w:hAnsi="Tahoma" w:cs="Tahoma"/>
          <w:sz w:val="22"/>
          <w:szCs w:val="22"/>
        </w:rPr>
        <w:t>š</w:t>
      </w:r>
      <w:r w:rsidRPr="00213635">
        <w:rPr>
          <w:rFonts w:ascii="Tahoma" w:hAnsi="Tahoma" w:cs="Tahoma"/>
          <w:sz w:val="22"/>
          <w:szCs w:val="22"/>
        </w:rPr>
        <w:t>e v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 xml:space="preserve">ra </w:t>
      </w:r>
      <w:r w:rsidRPr="00213635">
        <w:rPr>
          <w:rFonts w:ascii="Tahoma" w:hAnsi="Tahoma" w:cs="Tahoma"/>
          <w:sz w:val="22"/>
          <w:szCs w:val="22"/>
        </w:rPr>
        <w:t xml:space="preserve">pouze </w:t>
      </w:r>
      <w:r>
        <w:rPr>
          <w:rFonts w:ascii="Tahoma" w:hAnsi="Tahoma" w:cs="Tahoma"/>
          <w:sz w:val="22"/>
          <w:szCs w:val="22"/>
        </w:rPr>
        <w:t>zesílí</w:t>
      </w:r>
      <w:r w:rsidRPr="00213635">
        <w:rPr>
          <w:rFonts w:ascii="Tahoma" w:hAnsi="Tahoma" w:cs="Tahoma"/>
          <w:sz w:val="22"/>
          <w:szCs w:val="22"/>
        </w:rPr>
        <w:t>, a</w:t>
      </w:r>
      <w:r w:rsidRPr="00213635">
        <w:rPr>
          <w:rFonts w:ascii="Tahoma" w:hAnsi="Tahoma" w:cs="Tahoma"/>
          <w:sz w:val="22"/>
          <w:szCs w:val="22"/>
        </w:rPr>
        <w:t>ž</w:t>
      </w:r>
      <w:r w:rsidRPr="00213635">
        <w:rPr>
          <w:rFonts w:ascii="Tahoma" w:hAnsi="Tahoma" w:cs="Tahoma"/>
          <w:sz w:val="22"/>
          <w:szCs w:val="22"/>
        </w:rPr>
        <w:t xml:space="preserve"> nastane velk</w:t>
      </w:r>
      <w:r w:rsidR="00213635">
        <w:rPr>
          <w:rFonts w:ascii="Tahoma" w:hAnsi="Tahoma" w:cs="Tahoma"/>
          <w:sz w:val="22"/>
          <w:szCs w:val="22"/>
        </w:rPr>
        <w:t>ý</w:t>
      </w:r>
      <w:r w:rsidRPr="00213635">
        <w:rPr>
          <w:rFonts w:ascii="Tahoma" w:hAnsi="Tahoma" w:cs="Tahoma"/>
          <w:sz w:val="22"/>
          <w:szCs w:val="22"/>
        </w:rPr>
        <w:t xml:space="preserve"> ot</w:t>
      </w:r>
      <w:r w:rsidRPr="00213635">
        <w:rPr>
          <w:rFonts w:ascii="Tahoma" w:hAnsi="Tahoma" w:cs="Tahoma"/>
          <w:sz w:val="22"/>
          <w:szCs w:val="22"/>
        </w:rPr>
        <w:t>ř</w:t>
      </w:r>
      <w:r w:rsidRPr="00213635">
        <w:rPr>
          <w:rFonts w:ascii="Tahoma" w:hAnsi="Tahoma" w:cs="Tahoma"/>
          <w:sz w:val="22"/>
          <w:szCs w:val="22"/>
        </w:rPr>
        <w:t>e</w:t>
      </w:r>
      <w:r w:rsidR="00213635">
        <w:rPr>
          <w:rFonts w:ascii="Tahoma" w:hAnsi="Tahoma" w:cs="Tahoma"/>
          <w:sz w:val="22"/>
          <w:szCs w:val="22"/>
        </w:rPr>
        <w:t>s</w:t>
      </w:r>
      <w:r w:rsidRPr="00213635">
        <w:rPr>
          <w:rFonts w:ascii="Tahoma" w:hAnsi="Tahoma" w:cs="Tahoma"/>
          <w:sz w:val="22"/>
          <w:szCs w:val="22"/>
        </w:rPr>
        <w:t xml:space="preserve"> Zem</w:t>
      </w:r>
      <w:r w:rsidRPr="00213635">
        <w:rPr>
          <w:rFonts w:ascii="Tahoma" w:hAnsi="Tahoma" w:cs="Tahoma"/>
          <w:sz w:val="22"/>
          <w:szCs w:val="22"/>
        </w:rPr>
        <w:t>ě</w:t>
      </w:r>
      <w:r w:rsidRPr="00213635">
        <w:rPr>
          <w:rFonts w:ascii="Tahoma" w:hAnsi="Tahoma" w:cs="Tahoma"/>
          <w:sz w:val="22"/>
          <w:szCs w:val="22"/>
        </w:rPr>
        <w:t>, a</w:t>
      </w:r>
      <w:r w:rsidRPr="00213635">
        <w:rPr>
          <w:rFonts w:ascii="Tahoma" w:hAnsi="Tahoma" w:cs="Tahoma"/>
          <w:sz w:val="22"/>
          <w:szCs w:val="22"/>
        </w:rPr>
        <w:t>č</w:t>
      </w:r>
      <w:r w:rsidRPr="00213635">
        <w:rPr>
          <w:rFonts w:ascii="Tahoma" w:hAnsi="Tahoma" w:cs="Tahoma"/>
          <w:sz w:val="22"/>
          <w:szCs w:val="22"/>
        </w:rPr>
        <w:t>koli okolnosti, kter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 xml:space="preserve"> to p</w:t>
      </w:r>
      <w:r w:rsidRPr="00213635">
        <w:rPr>
          <w:rFonts w:ascii="Tahoma" w:hAnsi="Tahoma" w:cs="Tahoma"/>
          <w:sz w:val="22"/>
          <w:szCs w:val="22"/>
        </w:rPr>
        <w:t>ř</w:t>
      </w:r>
      <w:r w:rsidRPr="00213635">
        <w:rPr>
          <w:rFonts w:ascii="Tahoma" w:hAnsi="Tahoma" w:cs="Tahoma"/>
          <w:sz w:val="22"/>
          <w:szCs w:val="22"/>
        </w:rPr>
        <w:t>inese, zp</w:t>
      </w:r>
      <w:r w:rsidRPr="00213635">
        <w:rPr>
          <w:rFonts w:ascii="Tahoma" w:hAnsi="Tahoma" w:cs="Tahoma"/>
          <w:sz w:val="22"/>
          <w:szCs w:val="22"/>
        </w:rPr>
        <w:t>ů</w:t>
      </w:r>
      <w:r w:rsidRPr="00213635">
        <w:rPr>
          <w:rFonts w:ascii="Tahoma" w:hAnsi="Tahoma" w:cs="Tahoma"/>
          <w:sz w:val="22"/>
          <w:szCs w:val="22"/>
        </w:rPr>
        <w:t>sob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 xml:space="preserve">, </w:t>
      </w:r>
      <w:r w:rsidRPr="00213635">
        <w:rPr>
          <w:rFonts w:ascii="Tahoma" w:hAnsi="Tahoma" w:cs="Tahoma"/>
          <w:sz w:val="22"/>
          <w:szCs w:val="22"/>
        </w:rPr>
        <w:t>ž</w:t>
      </w:r>
      <w:r w:rsidRPr="00213635">
        <w:rPr>
          <w:rFonts w:ascii="Tahoma" w:hAnsi="Tahoma" w:cs="Tahoma"/>
          <w:sz w:val="22"/>
          <w:szCs w:val="22"/>
        </w:rPr>
        <w:t>e se v</w:t>
      </w:r>
      <w:r w:rsidRPr="00213635">
        <w:rPr>
          <w:rFonts w:ascii="Tahoma" w:hAnsi="Tahoma" w:cs="Tahoma"/>
          <w:sz w:val="22"/>
          <w:szCs w:val="22"/>
        </w:rPr>
        <w:t>š</w:t>
      </w:r>
      <w:r w:rsidRPr="00213635">
        <w:rPr>
          <w:rFonts w:ascii="Tahoma" w:hAnsi="Tahoma" w:cs="Tahoma"/>
          <w:sz w:val="22"/>
          <w:szCs w:val="22"/>
        </w:rPr>
        <w:t>ichni lid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 xml:space="preserve"> budou t</w:t>
      </w:r>
      <w:r w:rsidRPr="00213635">
        <w:rPr>
          <w:rFonts w:ascii="Tahoma" w:hAnsi="Tahoma" w:cs="Tahoma"/>
          <w:sz w:val="22"/>
          <w:szCs w:val="22"/>
        </w:rPr>
        <w:t>řá</w:t>
      </w:r>
      <w:r w:rsidRPr="00213635">
        <w:rPr>
          <w:rFonts w:ascii="Tahoma" w:hAnsi="Tahoma" w:cs="Tahoma"/>
          <w:sz w:val="22"/>
          <w:szCs w:val="22"/>
        </w:rPr>
        <w:t xml:space="preserve">st strachem. </w:t>
      </w: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>Pokud jste uv</w:t>
      </w:r>
      <w:r w:rsidRPr="00213635">
        <w:rPr>
          <w:rFonts w:ascii="Tahoma" w:hAnsi="Tahoma" w:cs="Tahoma"/>
          <w:sz w:val="22"/>
          <w:szCs w:val="22"/>
        </w:rPr>
        <w:t>ěř</w:t>
      </w:r>
      <w:r w:rsidRPr="00213635">
        <w:rPr>
          <w:rFonts w:ascii="Tahoma" w:hAnsi="Tahoma" w:cs="Tahoma"/>
          <w:sz w:val="22"/>
          <w:szCs w:val="22"/>
        </w:rPr>
        <w:t>ili l</w:t>
      </w:r>
      <w:r w:rsidRPr="00213635">
        <w:rPr>
          <w:rFonts w:ascii="Tahoma" w:hAnsi="Tahoma" w:cs="Tahoma"/>
          <w:sz w:val="22"/>
          <w:szCs w:val="22"/>
        </w:rPr>
        <w:t>ží</w:t>
      </w:r>
      <w:r w:rsidRPr="00213635">
        <w:rPr>
          <w:rFonts w:ascii="Tahoma" w:hAnsi="Tahoma" w:cs="Tahoma"/>
          <w:sz w:val="22"/>
          <w:szCs w:val="22"/>
        </w:rPr>
        <w:t>m a klam</w:t>
      </w:r>
      <w:r w:rsidRPr="00213635">
        <w:rPr>
          <w:rFonts w:ascii="Tahoma" w:hAnsi="Tahoma" w:cs="Tahoma"/>
          <w:sz w:val="22"/>
          <w:szCs w:val="22"/>
        </w:rPr>
        <w:t>ů</w:t>
      </w:r>
      <w:r w:rsidRPr="00213635">
        <w:rPr>
          <w:rFonts w:ascii="Tahoma" w:hAnsi="Tahoma" w:cs="Tahoma"/>
          <w:sz w:val="22"/>
          <w:szCs w:val="22"/>
        </w:rPr>
        <w:t>m, kter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 xml:space="preserve"> u</w:t>
      </w:r>
      <w:r w:rsidRPr="00213635">
        <w:rPr>
          <w:rFonts w:ascii="Tahoma" w:hAnsi="Tahoma" w:cs="Tahoma"/>
          <w:sz w:val="22"/>
          <w:szCs w:val="22"/>
        </w:rPr>
        <w:t>čí</w:t>
      </w:r>
      <w:r w:rsidRPr="00213635">
        <w:rPr>
          <w:rFonts w:ascii="Tahoma" w:hAnsi="Tahoma" w:cs="Tahoma"/>
          <w:sz w:val="22"/>
          <w:szCs w:val="22"/>
        </w:rPr>
        <w:t xml:space="preserve"> ti, kte</w:t>
      </w:r>
      <w:r w:rsidRPr="00213635">
        <w:rPr>
          <w:rFonts w:ascii="Tahoma" w:hAnsi="Tahoma" w:cs="Tahoma"/>
          <w:sz w:val="22"/>
          <w:szCs w:val="22"/>
        </w:rPr>
        <w:t>ří</w:t>
      </w:r>
      <w:r w:rsidRPr="00213635">
        <w:rPr>
          <w:rFonts w:ascii="Tahoma" w:hAnsi="Tahoma" w:cs="Tahoma"/>
          <w:sz w:val="22"/>
          <w:szCs w:val="22"/>
        </w:rPr>
        <w:t xml:space="preserve"> M</w:t>
      </w:r>
      <w:r w:rsidRPr="00213635">
        <w:rPr>
          <w:rFonts w:ascii="Tahoma" w:hAnsi="Tahoma" w:cs="Tahoma"/>
          <w:sz w:val="22"/>
          <w:szCs w:val="22"/>
        </w:rPr>
        <w:t>ě</w:t>
      </w:r>
      <w:r w:rsidRPr="00213635">
        <w:rPr>
          <w:rFonts w:ascii="Tahoma" w:hAnsi="Tahoma" w:cs="Tahoma"/>
          <w:sz w:val="22"/>
          <w:szCs w:val="22"/>
        </w:rPr>
        <w:t xml:space="preserve"> neznaj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, va</w:t>
      </w:r>
      <w:r w:rsidRPr="00213635">
        <w:rPr>
          <w:rFonts w:ascii="Tahoma" w:hAnsi="Tahoma" w:cs="Tahoma"/>
          <w:sz w:val="22"/>
          <w:szCs w:val="22"/>
        </w:rPr>
        <w:t>š</w:t>
      </w:r>
      <w:r w:rsidRPr="00213635">
        <w:rPr>
          <w:rFonts w:ascii="Tahoma" w:hAnsi="Tahoma" w:cs="Tahoma"/>
          <w:sz w:val="22"/>
          <w:szCs w:val="22"/>
        </w:rPr>
        <w:t>e v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ra bude ot</w:t>
      </w:r>
      <w:r w:rsidRPr="00213635">
        <w:rPr>
          <w:rFonts w:ascii="Tahoma" w:hAnsi="Tahoma" w:cs="Tahoma"/>
          <w:sz w:val="22"/>
          <w:szCs w:val="22"/>
        </w:rPr>
        <w:t>ř</w:t>
      </w:r>
      <w:r w:rsidRPr="00213635">
        <w:rPr>
          <w:rFonts w:ascii="Tahoma" w:hAnsi="Tahoma" w:cs="Tahoma"/>
          <w:sz w:val="22"/>
          <w:szCs w:val="22"/>
        </w:rPr>
        <w:t xml:space="preserve">esena spolu </w:t>
      </w:r>
      <w:r>
        <w:rPr>
          <w:rFonts w:ascii="Tahoma" w:hAnsi="Tahoma" w:cs="Tahoma"/>
          <w:sz w:val="22"/>
          <w:szCs w:val="22"/>
        </w:rPr>
        <w:br/>
      </w:r>
      <w:r w:rsidRPr="00213635">
        <w:rPr>
          <w:rFonts w:ascii="Tahoma" w:hAnsi="Tahoma" w:cs="Tahoma"/>
          <w:sz w:val="22"/>
          <w:szCs w:val="22"/>
        </w:rPr>
        <w:t>se Zem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, na kter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 xml:space="preserve"> stoj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 xml:space="preserve">te. </w:t>
      </w: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>Budete plakat strachem spolu s nev</w:t>
      </w:r>
      <w:r w:rsidRPr="00213635">
        <w:rPr>
          <w:rFonts w:ascii="Tahoma" w:hAnsi="Tahoma" w:cs="Tahoma"/>
          <w:sz w:val="22"/>
          <w:szCs w:val="22"/>
        </w:rPr>
        <w:t>ěří</w:t>
      </w:r>
      <w:r w:rsidRPr="00213635">
        <w:rPr>
          <w:rFonts w:ascii="Tahoma" w:hAnsi="Tahoma" w:cs="Tahoma"/>
          <w:sz w:val="22"/>
          <w:szCs w:val="22"/>
        </w:rPr>
        <w:t>c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mi a budete v nebezpe</w:t>
      </w:r>
      <w:r w:rsidRPr="00213635">
        <w:rPr>
          <w:rFonts w:ascii="Tahoma" w:hAnsi="Tahoma" w:cs="Tahoma"/>
          <w:sz w:val="22"/>
          <w:szCs w:val="22"/>
        </w:rPr>
        <w:t>čí</w:t>
      </w:r>
      <w:r w:rsidRPr="00213635">
        <w:rPr>
          <w:rFonts w:ascii="Tahoma" w:hAnsi="Tahoma" w:cs="Tahoma"/>
          <w:sz w:val="22"/>
          <w:szCs w:val="22"/>
        </w:rPr>
        <w:t xml:space="preserve">, </w:t>
      </w:r>
      <w:r w:rsidRPr="00213635">
        <w:rPr>
          <w:rFonts w:ascii="Tahoma" w:hAnsi="Tahoma" w:cs="Tahoma"/>
          <w:sz w:val="22"/>
          <w:szCs w:val="22"/>
        </w:rPr>
        <w:t>ž</w:t>
      </w:r>
      <w:r w:rsidRPr="00213635">
        <w:rPr>
          <w:rFonts w:ascii="Tahoma" w:hAnsi="Tahoma" w:cs="Tahoma"/>
          <w:sz w:val="22"/>
          <w:szCs w:val="22"/>
        </w:rPr>
        <w:t>e v</w:t>
      </w:r>
      <w:r w:rsidRPr="00213635">
        <w:rPr>
          <w:rFonts w:ascii="Tahoma" w:hAnsi="Tahoma" w:cs="Tahoma"/>
          <w:sz w:val="22"/>
          <w:szCs w:val="22"/>
        </w:rPr>
        <w:t>á</w:t>
      </w:r>
      <w:r w:rsidRPr="00213635">
        <w:rPr>
          <w:rFonts w:ascii="Tahoma" w:hAnsi="Tahoma" w:cs="Tahoma"/>
          <w:sz w:val="22"/>
          <w:szCs w:val="22"/>
        </w:rPr>
        <w:t>s nep</w:t>
      </w:r>
      <w:r w:rsidRPr="00213635">
        <w:rPr>
          <w:rFonts w:ascii="Tahoma" w:hAnsi="Tahoma" w:cs="Tahoma"/>
          <w:sz w:val="22"/>
          <w:szCs w:val="22"/>
        </w:rPr>
        <w:t>ří</w:t>
      </w:r>
      <w:r w:rsidRPr="00213635">
        <w:rPr>
          <w:rFonts w:ascii="Tahoma" w:hAnsi="Tahoma" w:cs="Tahoma"/>
          <w:sz w:val="22"/>
          <w:szCs w:val="22"/>
        </w:rPr>
        <w:t>tel p</w:t>
      </w:r>
      <w:r w:rsidRPr="00213635">
        <w:rPr>
          <w:rFonts w:ascii="Tahoma" w:hAnsi="Tahoma" w:cs="Tahoma"/>
          <w:sz w:val="22"/>
          <w:szCs w:val="22"/>
        </w:rPr>
        <w:t>ř</w:t>
      </w:r>
      <w:r w:rsidRPr="00213635">
        <w:rPr>
          <w:rFonts w:ascii="Tahoma" w:hAnsi="Tahoma" w:cs="Tahoma"/>
          <w:sz w:val="22"/>
          <w:szCs w:val="22"/>
        </w:rPr>
        <w:t>esv</w:t>
      </w:r>
      <w:r w:rsidRPr="00213635">
        <w:rPr>
          <w:rFonts w:ascii="Tahoma" w:hAnsi="Tahoma" w:cs="Tahoma"/>
          <w:sz w:val="22"/>
          <w:szCs w:val="22"/>
        </w:rPr>
        <w:t>ě</w:t>
      </w:r>
      <w:r w:rsidRPr="00213635">
        <w:rPr>
          <w:rFonts w:ascii="Tahoma" w:hAnsi="Tahoma" w:cs="Tahoma"/>
          <w:sz w:val="22"/>
          <w:szCs w:val="22"/>
        </w:rPr>
        <w:t>d</w:t>
      </w:r>
      <w:r w:rsidRPr="00213635">
        <w:rPr>
          <w:rFonts w:ascii="Tahoma" w:hAnsi="Tahoma" w:cs="Tahoma"/>
          <w:sz w:val="22"/>
          <w:szCs w:val="22"/>
        </w:rPr>
        <w:t>čí</w:t>
      </w:r>
      <w:r w:rsidRPr="00213635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br/>
      </w:r>
      <w:r w:rsidRPr="00213635">
        <w:rPr>
          <w:rFonts w:ascii="Tahoma" w:hAnsi="Tahoma" w:cs="Tahoma"/>
          <w:sz w:val="22"/>
          <w:szCs w:val="22"/>
        </w:rPr>
        <w:t>ž</w:t>
      </w:r>
      <w:r w:rsidRPr="00213635">
        <w:rPr>
          <w:rFonts w:ascii="Tahoma" w:hAnsi="Tahoma" w:cs="Tahoma"/>
          <w:sz w:val="22"/>
          <w:szCs w:val="22"/>
        </w:rPr>
        <w:t xml:space="preserve">e </w:t>
      </w:r>
      <w:r w:rsidR="00213635">
        <w:rPr>
          <w:rFonts w:ascii="Tahoma" w:hAnsi="Tahoma" w:cs="Tahoma"/>
          <w:sz w:val="22"/>
          <w:szCs w:val="22"/>
        </w:rPr>
        <w:t>m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 xml:space="preserve"> Slovo a </w:t>
      </w:r>
      <w:r w:rsidR="00213635">
        <w:rPr>
          <w:rFonts w:ascii="Tahoma" w:hAnsi="Tahoma" w:cs="Tahoma"/>
          <w:sz w:val="22"/>
          <w:szCs w:val="22"/>
        </w:rPr>
        <w:t>v</w:t>
      </w:r>
      <w:r w:rsidRPr="00213635">
        <w:rPr>
          <w:rFonts w:ascii="Tahoma" w:hAnsi="Tahoma" w:cs="Tahoma"/>
          <w:sz w:val="22"/>
          <w:szCs w:val="22"/>
        </w:rPr>
        <w:t>zk</w:t>
      </w:r>
      <w:r w:rsidRPr="00213635">
        <w:rPr>
          <w:rFonts w:ascii="Tahoma" w:hAnsi="Tahoma" w:cs="Tahoma"/>
          <w:sz w:val="22"/>
          <w:szCs w:val="22"/>
        </w:rPr>
        <w:t>říš</w:t>
      </w:r>
      <w:r w:rsidRPr="00213635">
        <w:rPr>
          <w:rFonts w:ascii="Tahoma" w:hAnsi="Tahoma" w:cs="Tahoma"/>
          <w:sz w:val="22"/>
          <w:szCs w:val="22"/>
        </w:rPr>
        <w:t>en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 xml:space="preserve"> </w:t>
      </w:r>
      <w:r w:rsidR="00213635">
        <w:rPr>
          <w:rFonts w:ascii="Tahoma" w:hAnsi="Tahoma" w:cs="Tahoma"/>
          <w:sz w:val="22"/>
          <w:szCs w:val="22"/>
        </w:rPr>
        <w:t>m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>ho Syna jsou le</w:t>
      </w:r>
      <w:r w:rsidRPr="00213635">
        <w:rPr>
          <w:rFonts w:ascii="Tahoma" w:hAnsi="Tahoma" w:cs="Tahoma"/>
          <w:sz w:val="22"/>
          <w:szCs w:val="22"/>
        </w:rPr>
        <w:t>ž</w:t>
      </w:r>
      <w:r w:rsidRPr="00213635">
        <w:rPr>
          <w:rFonts w:ascii="Tahoma" w:hAnsi="Tahoma" w:cs="Tahoma"/>
          <w:sz w:val="22"/>
          <w:szCs w:val="22"/>
        </w:rPr>
        <w:t xml:space="preserve">. </w:t>
      </w: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>Jste spaseni v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rou, d</w:t>
      </w:r>
      <w:r w:rsidRPr="00213635">
        <w:rPr>
          <w:rFonts w:ascii="Tahoma" w:hAnsi="Tahoma" w:cs="Tahoma"/>
          <w:sz w:val="22"/>
          <w:szCs w:val="22"/>
        </w:rPr>
        <w:t>ě</w:t>
      </w:r>
      <w:r w:rsidRPr="00213635">
        <w:rPr>
          <w:rFonts w:ascii="Tahoma" w:hAnsi="Tahoma" w:cs="Tahoma"/>
          <w:sz w:val="22"/>
          <w:szCs w:val="22"/>
        </w:rPr>
        <w:t>ti, proto se mus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te sv</w:t>
      </w:r>
      <w:r w:rsidRPr="00213635">
        <w:rPr>
          <w:rFonts w:ascii="Tahoma" w:hAnsi="Tahoma" w:cs="Tahoma"/>
          <w:sz w:val="22"/>
          <w:szCs w:val="22"/>
        </w:rPr>
        <w:t>é</w:t>
      </w:r>
      <w:r w:rsidRPr="00213635">
        <w:rPr>
          <w:rFonts w:ascii="Tahoma" w:hAnsi="Tahoma" w:cs="Tahoma"/>
          <w:sz w:val="22"/>
          <w:szCs w:val="22"/>
        </w:rPr>
        <w:t xml:space="preserve"> v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ry dr</w:t>
      </w:r>
      <w:r w:rsidRPr="00213635">
        <w:rPr>
          <w:rFonts w:ascii="Tahoma" w:hAnsi="Tahoma" w:cs="Tahoma"/>
          <w:sz w:val="22"/>
          <w:szCs w:val="22"/>
        </w:rPr>
        <w:t>ž</w:t>
      </w:r>
      <w:r w:rsidRPr="00213635">
        <w:rPr>
          <w:rFonts w:ascii="Tahoma" w:hAnsi="Tahoma" w:cs="Tahoma"/>
          <w:sz w:val="22"/>
          <w:szCs w:val="22"/>
        </w:rPr>
        <w:t>et bez ohledu na to, co kolem sebe vid</w:t>
      </w:r>
      <w:r w:rsidRPr="00213635">
        <w:rPr>
          <w:rFonts w:ascii="Tahoma" w:hAnsi="Tahoma" w:cs="Tahoma"/>
          <w:sz w:val="22"/>
          <w:szCs w:val="22"/>
        </w:rPr>
        <w:t>í</w:t>
      </w:r>
      <w:r w:rsidRPr="00213635">
        <w:rPr>
          <w:rFonts w:ascii="Tahoma" w:hAnsi="Tahoma" w:cs="Tahoma"/>
          <w:sz w:val="22"/>
          <w:szCs w:val="22"/>
        </w:rPr>
        <w:t>te.</w:t>
      </w:r>
    </w:p>
    <w:p w:rsidR="00000000" w:rsidRPr="00213635" w:rsidRDefault="00A63D3D">
      <w:pPr>
        <w:rPr>
          <w:rFonts w:ascii="Tahoma" w:hAnsi="Tahoma" w:cs="Tahoma"/>
          <w:sz w:val="22"/>
          <w:szCs w:val="22"/>
        </w:rPr>
      </w:pPr>
    </w:p>
    <w:p w:rsidR="00000000" w:rsidRDefault="00A63D3D">
      <w:pPr>
        <w:rPr>
          <w:rFonts w:ascii="Tahoma" w:hAnsi="Tahoma" w:cs="Tahoma"/>
          <w:sz w:val="22"/>
          <w:szCs w:val="22"/>
        </w:rPr>
      </w:pPr>
      <w:r w:rsidRPr="00213635">
        <w:rPr>
          <w:rFonts w:ascii="Tahoma" w:hAnsi="Tahoma" w:cs="Tahoma"/>
          <w:sz w:val="22"/>
          <w:szCs w:val="22"/>
        </w:rPr>
        <w:t>Je</w:t>
      </w:r>
      <w:r w:rsidRPr="00213635">
        <w:rPr>
          <w:rFonts w:ascii="Tahoma" w:hAnsi="Tahoma" w:cs="Tahoma"/>
          <w:sz w:val="22"/>
          <w:szCs w:val="22"/>
        </w:rPr>
        <w:t>žíš</w:t>
      </w:r>
    </w:p>
    <w:p w:rsidR="00213635" w:rsidRDefault="00213635">
      <w:pPr>
        <w:rPr>
          <w:rFonts w:ascii="Tahoma" w:hAnsi="Tahoma" w:cs="Tahoma"/>
          <w:sz w:val="22"/>
          <w:szCs w:val="22"/>
        </w:rPr>
      </w:pPr>
    </w:p>
    <w:p w:rsidR="00213635" w:rsidRDefault="00213635">
      <w:pPr>
        <w:rPr>
          <w:rFonts w:ascii="Tahoma" w:hAnsi="Tahoma" w:cs="Tahoma"/>
          <w:sz w:val="22"/>
          <w:szCs w:val="22"/>
        </w:rPr>
      </w:pP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Iz 44, 18-20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bookmarkStart w:id="0" w:name="v18"/>
      <w:bookmarkEnd w:id="0"/>
      <w:r w:rsidRPr="000040E3">
        <w:rPr>
          <w:rFonts w:ascii="Tahoma" w:hAnsi="Tahoma" w:cs="Tahoma"/>
          <w:b/>
          <w:i/>
          <w:sz w:val="18"/>
          <w:szCs w:val="18"/>
        </w:rPr>
        <w:t>18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Nevědí nic a nechápou, mají oči zalepené a nevidí, jejich srdce nevnímá.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1" w:name="v19"/>
      <w:bookmarkEnd w:id="1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19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Ale on si to nebere k srdci, chybí mu poznání a rozum, aby si řekl: 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>"</w:t>
      </w:r>
      <w:r w:rsidRPr="000040E3">
        <w:rPr>
          <w:rFonts w:ascii="Tahoma" w:hAnsi="Tahoma" w:cs="Tahoma"/>
          <w:b/>
          <w:i/>
          <w:sz w:val="18"/>
          <w:szCs w:val="18"/>
        </w:rPr>
        <w:t>Polovinu jsem spálil, na žhavém uhlí jsem napekl chleba a upekl maso a jedl jsem, ze zbytku jsem udělal tuhle ohavnost a hrbím se před špalkem.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>"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20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Kdo se zabývá popelem, toho zavádí bláhovost srdce, ten svůj život nevysvobodí, ani se neptá: 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>"</w:t>
      </w:r>
      <w:r w:rsidRPr="000040E3">
        <w:rPr>
          <w:rFonts w:ascii="Tahoma" w:hAnsi="Tahoma" w:cs="Tahoma"/>
          <w:b/>
          <w:i/>
          <w:sz w:val="18"/>
          <w:szCs w:val="18"/>
        </w:rPr>
        <w:t>Není to, co mám v pravici, pouhý klam?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>"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 xml:space="preserve">1Jan 4, 1: Milovaní, nevěřte každému vnuknutí, nýbrž zkoumejte duchy, zda jsou z Boha; neboť mnoho falešných proroků vyšlo do světa. 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2Tes 2, 9-11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 w:rsidRPr="000040E3">
        <w:rPr>
          <w:rFonts w:ascii="Tahoma" w:hAnsi="Tahoma" w:cs="Tahoma"/>
          <w:b/>
          <w:i/>
          <w:sz w:val="18"/>
          <w:szCs w:val="18"/>
        </w:rPr>
        <w:t>9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Ten zlý přijde v moci satanově, bude konat kdejaký mocný čin, klamná znamení a zázraky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10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a všemožnou nepravostí bude svádět ty, kdo jdou k záhubě, neboť nepřijali a nemilovali pravdu, která by je zachránila.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5" w:name="v11"/>
      <w:bookmarkEnd w:id="5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11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Proto je Bůh vydává do moci klamu, aby uvěřili lži. 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2Tim 2, 15-16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bookmarkStart w:id="6" w:name="v15"/>
      <w:bookmarkEnd w:id="6"/>
      <w:r w:rsidRPr="000040E3">
        <w:rPr>
          <w:rFonts w:ascii="Tahoma" w:hAnsi="Tahoma" w:cs="Tahoma"/>
          <w:b/>
          <w:i/>
          <w:sz w:val="18"/>
          <w:szCs w:val="18"/>
        </w:rPr>
        <w:t>15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Usiluj o to, aby ses před Bohem osvědčil jako dělník, který se nemá zač stydět, protože správně zvěstuje slovo pravdy.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7" w:name="v16"/>
      <w:bookmarkEnd w:id="7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16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Bezbožným a planým řečem se vyhýbej. Neboť takoví lidé půjdou stále dál ve své bezbožnosti 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bookmarkStart w:id="8" w:name="v17"/>
      <w:bookmarkEnd w:id="8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2Kor 10, 4-5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bookmarkStart w:id="9" w:name="v4"/>
      <w:bookmarkEnd w:id="9"/>
      <w:r w:rsidRPr="000040E3">
        <w:rPr>
          <w:rFonts w:ascii="Tahoma" w:hAnsi="Tahoma" w:cs="Tahoma"/>
          <w:b/>
          <w:i/>
          <w:sz w:val="18"/>
          <w:szCs w:val="18"/>
        </w:rPr>
        <w:t>4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Zbraně našeho boje nejsou světské, nýbrž mají od Boha sílu bořit hradby. Jimi boříme lidské výmysly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10" w:name="v5"/>
      <w:bookmarkEnd w:id="10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5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>a všecko, co se v pýše pozvedá proti poznání Boha. Uvádíme do poddanství každou mysl, aby byla poslušn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>á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 Krista, 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 xml:space="preserve">2Kor 5, 7: 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>Ž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ijeme přece z víry, ne z toho, co vidíme. 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Př 3, 5-7</w:t>
      </w:r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bookmarkStart w:id="11" w:name="v5 kopie 1"/>
      <w:bookmarkEnd w:id="11"/>
      <w:r w:rsidRPr="000040E3">
        <w:rPr>
          <w:rFonts w:ascii="Tahoma" w:hAnsi="Tahoma" w:cs="Tahoma"/>
          <w:b/>
          <w:i/>
          <w:sz w:val="18"/>
          <w:szCs w:val="18"/>
        </w:rPr>
        <w:t>5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12" w:name="v6"/>
      <w:bookmarkEnd w:id="12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6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A63D3D" w:rsidRDefault="00A63D3D" w:rsidP="000040E3">
      <w:pPr>
        <w:rPr>
          <w:rFonts w:ascii="Tahoma" w:hAnsi="Tahoma" w:cs="Tahoma"/>
          <w:b/>
          <w:i/>
          <w:sz w:val="18"/>
          <w:szCs w:val="18"/>
        </w:rPr>
      </w:pPr>
      <w:bookmarkStart w:id="13" w:name="v7 kopie 1"/>
      <w:bookmarkEnd w:id="13"/>
    </w:p>
    <w:p w:rsidR="00213635" w:rsidRPr="000040E3" w:rsidRDefault="00213635" w:rsidP="000040E3">
      <w:pPr>
        <w:rPr>
          <w:rFonts w:ascii="Tahoma" w:hAnsi="Tahoma" w:cs="Tahoma"/>
          <w:b/>
          <w:i/>
          <w:sz w:val="18"/>
          <w:szCs w:val="18"/>
        </w:rPr>
      </w:pPr>
      <w:r w:rsidRPr="000040E3">
        <w:rPr>
          <w:rFonts w:ascii="Tahoma" w:hAnsi="Tahoma" w:cs="Tahoma"/>
          <w:b/>
          <w:i/>
          <w:sz w:val="18"/>
          <w:szCs w:val="18"/>
        </w:rPr>
        <w:t>7</w:t>
      </w:r>
      <w:r w:rsidR="000040E3" w:rsidRPr="000040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040E3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sectPr w:rsidR="00213635" w:rsidRPr="000040E3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63D3D">
      <w:r>
        <w:separator/>
      </w:r>
    </w:p>
  </w:endnote>
  <w:endnote w:type="continuationSeparator" w:id="0">
    <w:p w:rsidR="00000000" w:rsidRDefault="00A6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63D3D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A6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35"/>
    <w:rsid w:val="000040E3"/>
    <w:rsid w:val="00213635"/>
    <w:rsid w:val="00A63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</w:style>
  <w:style w:type="paragraph" w:customStyle="1" w:styleId="Caption">
    <w:name w:val="Caption"/>
    <w:basedOn w:val="Normln"/>
    <w:uiPriority w:val="99"/>
    <w:pPr>
      <w:suppressLineNumbers/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04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2025-06-19T20:06:00Z</dcterms:created>
  <dcterms:modified xsi:type="dcterms:W3CDTF">2025-06-19T20:06:00Z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